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92D" w:rsidRPr="00AD3738" w:rsidRDefault="006E58F4">
      <w:pPr>
        <w:rPr>
          <w:b/>
          <w:sz w:val="36"/>
          <w:szCs w:val="36"/>
        </w:rPr>
      </w:pPr>
      <w:r w:rsidRPr="00AD3738">
        <w:rPr>
          <w:b/>
          <w:sz w:val="36"/>
          <w:szCs w:val="36"/>
        </w:rPr>
        <w:t>Ruurlo en de NSB</w:t>
      </w:r>
    </w:p>
    <w:p w:rsidR="0046692D" w:rsidRDefault="006E58F4">
      <w:pPr>
        <w:rPr>
          <w:i/>
        </w:rPr>
      </w:pPr>
      <w:r>
        <w:rPr>
          <w:i/>
        </w:rPr>
        <w:t xml:space="preserve">Ruurlo is het dorp van verzetshelden als </w:t>
      </w:r>
      <w:r w:rsidR="00B84745">
        <w:rPr>
          <w:i/>
        </w:rPr>
        <w:t xml:space="preserve">Jan Dijkman, </w:t>
      </w:r>
      <w:r>
        <w:rPr>
          <w:i/>
        </w:rPr>
        <w:t xml:space="preserve">Gerrit </w:t>
      </w:r>
      <w:proofErr w:type="spellStart"/>
      <w:r>
        <w:rPr>
          <w:i/>
        </w:rPr>
        <w:t>Sprokkereef</w:t>
      </w:r>
      <w:proofErr w:type="spellEnd"/>
      <w:r>
        <w:rPr>
          <w:i/>
        </w:rPr>
        <w:t xml:space="preserve">, Jan </w:t>
      </w:r>
      <w:proofErr w:type="spellStart"/>
      <w:r>
        <w:rPr>
          <w:i/>
        </w:rPr>
        <w:t>Telkamp</w:t>
      </w:r>
      <w:proofErr w:type="spellEnd"/>
      <w:r>
        <w:rPr>
          <w:i/>
        </w:rPr>
        <w:t xml:space="preserve"> en Jan </w:t>
      </w:r>
      <w:proofErr w:type="spellStart"/>
      <w:r>
        <w:rPr>
          <w:i/>
        </w:rPr>
        <w:t>Dimmendaal</w:t>
      </w:r>
      <w:proofErr w:type="spellEnd"/>
      <w:r>
        <w:rPr>
          <w:i/>
        </w:rPr>
        <w:t xml:space="preserve">. </w:t>
      </w:r>
      <w:bookmarkStart w:id="0" w:name="_GoBack"/>
      <w:bookmarkEnd w:id="0"/>
      <w:r w:rsidR="009236B1">
        <w:rPr>
          <w:i/>
        </w:rPr>
        <w:t xml:space="preserve">Ze onderstrepen het </w:t>
      </w:r>
      <w:r>
        <w:rPr>
          <w:i/>
        </w:rPr>
        <w:t xml:space="preserve">beeld </w:t>
      </w:r>
      <w:r w:rsidR="009236B1">
        <w:rPr>
          <w:i/>
        </w:rPr>
        <w:t>dat</w:t>
      </w:r>
      <w:r>
        <w:rPr>
          <w:i/>
        </w:rPr>
        <w:t xml:space="preserve"> </w:t>
      </w:r>
      <w:proofErr w:type="spellStart"/>
      <w:r>
        <w:rPr>
          <w:i/>
        </w:rPr>
        <w:t>Ruurlo</w:t>
      </w:r>
      <w:r w:rsidR="009B10FA">
        <w:rPr>
          <w:i/>
        </w:rPr>
        <w:t>ërs</w:t>
      </w:r>
      <w:proofErr w:type="spellEnd"/>
      <w:r>
        <w:rPr>
          <w:i/>
        </w:rPr>
        <w:t xml:space="preserve"> </w:t>
      </w:r>
      <w:r w:rsidR="009236B1">
        <w:rPr>
          <w:i/>
        </w:rPr>
        <w:t xml:space="preserve">kranig </w:t>
      </w:r>
      <w:r>
        <w:rPr>
          <w:i/>
        </w:rPr>
        <w:t xml:space="preserve">de Tweede Wereldoorlog </w:t>
      </w:r>
      <w:r w:rsidR="009236B1">
        <w:rPr>
          <w:i/>
        </w:rPr>
        <w:t>doorstond</w:t>
      </w:r>
      <w:r w:rsidR="009B10FA">
        <w:rPr>
          <w:i/>
        </w:rPr>
        <w:t>en</w:t>
      </w:r>
      <w:r>
        <w:rPr>
          <w:i/>
        </w:rPr>
        <w:t xml:space="preserve"> en op 1 april </w:t>
      </w:r>
      <w:r w:rsidRPr="00112359">
        <w:rPr>
          <w:i/>
        </w:rPr>
        <w:t>1945,</w:t>
      </w:r>
      <w:r>
        <w:rPr>
          <w:i/>
        </w:rPr>
        <w:t xml:space="preserve"> Eerste </w:t>
      </w:r>
      <w:r w:rsidR="00ED4395">
        <w:rPr>
          <w:i/>
        </w:rPr>
        <w:t>Paasdag,</w:t>
      </w:r>
      <w:r>
        <w:rPr>
          <w:i/>
        </w:rPr>
        <w:t xml:space="preserve"> blij </w:t>
      </w:r>
      <w:r w:rsidR="009236B1">
        <w:rPr>
          <w:i/>
        </w:rPr>
        <w:t>werd</w:t>
      </w:r>
      <w:r w:rsidR="009B10FA">
        <w:rPr>
          <w:i/>
        </w:rPr>
        <w:t>en</w:t>
      </w:r>
      <w:r w:rsidR="009236B1">
        <w:rPr>
          <w:i/>
        </w:rPr>
        <w:t xml:space="preserve"> </w:t>
      </w:r>
      <w:r>
        <w:rPr>
          <w:i/>
        </w:rPr>
        <w:t xml:space="preserve">bevrijd. </w:t>
      </w:r>
      <w:r w:rsidR="00ED4395">
        <w:rPr>
          <w:i/>
        </w:rPr>
        <w:t>Maar w</w:t>
      </w:r>
      <w:r w:rsidR="009B10FA">
        <w:rPr>
          <w:i/>
        </w:rPr>
        <w:t xml:space="preserve">ie speurt in het verleden komt ook </w:t>
      </w:r>
      <w:r>
        <w:rPr>
          <w:i/>
        </w:rPr>
        <w:t>een minder bekende kant van Ruurlo tegen. Ons dorp wordt met Winterswijk</w:t>
      </w:r>
      <w:r w:rsidR="009236B1">
        <w:rPr>
          <w:i/>
        </w:rPr>
        <w:t xml:space="preserve"> genoemd als plaatsen waar </w:t>
      </w:r>
      <w:r>
        <w:rPr>
          <w:i/>
        </w:rPr>
        <w:t>een grote NSB-aanhang bestond</w:t>
      </w:r>
      <w:r>
        <w:rPr>
          <w:rStyle w:val="Eindnootmarkering"/>
          <w:i/>
        </w:rPr>
        <w:endnoteReference w:id="1"/>
      </w:r>
      <w:r>
        <w:rPr>
          <w:i/>
        </w:rPr>
        <w:t xml:space="preserve">. Hoe zit dat? </w:t>
      </w:r>
    </w:p>
    <w:p w:rsidR="0046692D" w:rsidRDefault="006E58F4">
      <w:pPr>
        <w:jc w:val="center"/>
        <w:rPr>
          <w:b/>
        </w:rPr>
      </w:pPr>
      <w:r>
        <w:rPr>
          <w:b/>
        </w:rPr>
        <w:t>Arjen van Gijssel</w:t>
      </w:r>
    </w:p>
    <w:p w:rsidR="0046692D" w:rsidRDefault="006E58F4">
      <w:pPr>
        <w:rPr>
          <w:i/>
        </w:rPr>
      </w:pPr>
      <w:r>
        <w:rPr>
          <w:i/>
        </w:rPr>
        <w:t>Aanleiding</w:t>
      </w:r>
    </w:p>
    <w:p w:rsidR="0046692D" w:rsidRDefault="006E58F4">
      <w:r>
        <w:t>Dit artikel begon toen we in een oud krantenbericht</w:t>
      </w:r>
      <w:r>
        <w:rPr>
          <w:rStyle w:val="Eindnootmarkering"/>
        </w:rPr>
        <w:endnoteReference w:id="2"/>
      </w:r>
      <w:r>
        <w:t xml:space="preserve"> lazen over de vertoning van een NSB</w:t>
      </w:r>
      <w:r w:rsidR="009B10FA">
        <w:t>-</w:t>
      </w:r>
      <w:r>
        <w:t xml:space="preserve"> propagandafilm in een </w:t>
      </w:r>
      <w:proofErr w:type="spellStart"/>
      <w:r>
        <w:t>Reurls</w:t>
      </w:r>
      <w:proofErr w:type="spellEnd"/>
      <w:r>
        <w:t xml:space="preserve"> café </w:t>
      </w:r>
      <w:r w:rsidR="00D92493">
        <w:t xml:space="preserve">op 2 augustus </w:t>
      </w:r>
      <w:r>
        <w:t xml:space="preserve">1940. </w:t>
      </w:r>
      <w:r w:rsidR="00D92493">
        <w:t>D</w:t>
      </w:r>
      <w:r>
        <w:t xml:space="preserve">e film die tegenwoordig nog op </w:t>
      </w:r>
      <w:proofErr w:type="spellStart"/>
      <w:r>
        <w:t>Youtube</w:t>
      </w:r>
      <w:proofErr w:type="spellEnd"/>
      <w:r>
        <w:rPr>
          <w:rStyle w:val="Eindnootmarkering"/>
        </w:rPr>
        <w:endnoteReference w:id="3"/>
      </w:r>
      <w:r>
        <w:t xml:space="preserve"> is terug te zien, toont hoe NSB-leider Mussert in zijn </w:t>
      </w:r>
      <w:r w:rsidR="009236B1">
        <w:t>‘</w:t>
      </w:r>
      <w:r>
        <w:t>Hagespraak</w:t>
      </w:r>
      <w:r w:rsidR="009236B1">
        <w:t>’</w:t>
      </w:r>
      <w:r>
        <w:t xml:space="preserve"> bij de Muur in Lunteren geestdriftig wordt begroet door een menigte aanhangers. Het is precies die </w:t>
      </w:r>
      <w:r w:rsidR="00130AF3">
        <w:t>‘</w:t>
      </w:r>
      <w:r>
        <w:t xml:space="preserve">Muur </w:t>
      </w:r>
      <w:r w:rsidR="009236B1">
        <w:t xml:space="preserve">van Mussert’ </w:t>
      </w:r>
      <w:r w:rsidR="00D82E9B">
        <w:t xml:space="preserve">die </w:t>
      </w:r>
      <w:r>
        <w:t xml:space="preserve">in 2018 </w:t>
      </w:r>
      <w:r w:rsidR="009E0807">
        <w:t xml:space="preserve">door de minister </w:t>
      </w:r>
      <w:r w:rsidR="00D92493">
        <w:t xml:space="preserve">werd </w:t>
      </w:r>
      <w:r w:rsidR="009E0807">
        <w:t>betiteld als Rijksmonument</w:t>
      </w:r>
      <w:r>
        <w:rPr>
          <w:rStyle w:val="Eindnootmarkering"/>
        </w:rPr>
        <w:endnoteReference w:id="4"/>
      </w:r>
      <w:r>
        <w:t xml:space="preserve">. </w:t>
      </w:r>
      <w:r w:rsidR="009E0807">
        <w:t xml:space="preserve">De reden is dat </w:t>
      </w:r>
      <w:r w:rsidR="00D82D5A">
        <w:t xml:space="preserve">de plek </w:t>
      </w:r>
      <w:r w:rsidR="00D82E9B">
        <w:t>onderdeel</w:t>
      </w:r>
      <w:r>
        <w:t xml:space="preserve"> </w:t>
      </w:r>
      <w:r w:rsidR="00130AF3">
        <w:t xml:space="preserve">is </w:t>
      </w:r>
      <w:r>
        <w:t>van onze vaderlandse geschiedenis</w:t>
      </w:r>
      <w:r w:rsidR="009E0807">
        <w:t xml:space="preserve"> is</w:t>
      </w:r>
      <w:r>
        <w:t>, ook al is het een donker aspect.</w:t>
      </w:r>
    </w:p>
    <w:p w:rsidR="009F6B73" w:rsidRDefault="009F6B73">
      <w:r w:rsidRPr="009F6B73">
        <w:rPr>
          <w:noProof/>
        </w:rPr>
        <w:drawing>
          <wp:inline distT="0" distB="0" distL="0" distR="0" wp14:anchorId="57B6003C" wp14:editId="6C8272C5">
            <wp:extent cx="4762500" cy="3009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62500" cy="3009900"/>
                    </a:xfrm>
                    <a:prstGeom prst="rect">
                      <a:avLst/>
                    </a:prstGeom>
                  </pic:spPr>
                </pic:pic>
              </a:graphicData>
            </a:graphic>
          </wp:inline>
        </w:drawing>
      </w:r>
    </w:p>
    <w:p w:rsidR="009F6B73" w:rsidRPr="009F6B73" w:rsidRDefault="009F6B73">
      <w:pPr>
        <w:rPr>
          <w:i/>
        </w:rPr>
      </w:pPr>
      <w:r>
        <w:rPr>
          <w:i/>
        </w:rPr>
        <w:t>De muur van Mussert, Lunteren</w:t>
      </w:r>
    </w:p>
    <w:p w:rsidR="0046692D" w:rsidRDefault="006E58F4">
      <w:r>
        <w:t xml:space="preserve">Bij de vertoning </w:t>
      </w:r>
      <w:r w:rsidR="00A545A5">
        <w:t>i</w:t>
      </w:r>
      <w:r>
        <w:t xml:space="preserve">n Ruurlo in 1940 spraken enkele hooggeplaatsten van de NSB de cafébezoekers toe. Als je die speeches terugleest, blijken het nare verhalen, die het niet waard zijn om hier volledig te citeren. Duidelijk is dat ze bol staan van nationalistische en racistische retoriek. Wat te denken van het volgende: </w:t>
      </w:r>
    </w:p>
    <w:p w:rsidR="0046692D" w:rsidRDefault="006E58F4">
      <w:pPr>
        <w:rPr>
          <w:i/>
        </w:rPr>
      </w:pPr>
      <w:r>
        <w:rPr>
          <w:i/>
        </w:rPr>
        <w:t xml:space="preserve">“.. in het nieuwe Europa is alleen plaats voor de nieuwe gedachte. Daar is geen plaats voor de geldkliek met den </w:t>
      </w:r>
      <w:proofErr w:type="spellStart"/>
      <w:r>
        <w:rPr>
          <w:i/>
        </w:rPr>
        <w:t>joodschen</w:t>
      </w:r>
      <w:proofErr w:type="spellEnd"/>
      <w:r>
        <w:rPr>
          <w:i/>
        </w:rPr>
        <w:t xml:space="preserve"> invloed. Die tijd is voorbij. Wij moeten erkennen dat wij met het </w:t>
      </w:r>
      <w:proofErr w:type="spellStart"/>
      <w:r>
        <w:rPr>
          <w:i/>
        </w:rPr>
        <w:t>Duitsche</w:t>
      </w:r>
      <w:proofErr w:type="spellEnd"/>
      <w:r>
        <w:rPr>
          <w:i/>
        </w:rPr>
        <w:t xml:space="preserve"> volk verwant zijn. Doch wij </w:t>
      </w:r>
      <w:proofErr w:type="spellStart"/>
      <w:r>
        <w:rPr>
          <w:i/>
        </w:rPr>
        <w:t>wenschen</w:t>
      </w:r>
      <w:proofErr w:type="spellEnd"/>
      <w:r>
        <w:rPr>
          <w:i/>
        </w:rPr>
        <w:t xml:space="preserve">, zonder steun van </w:t>
      </w:r>
      <w:proofErr w:type="spellStart"/>
      <w:r>
        <w:rPr>
          <w:i/>
        </w:rPr>
        <w:t>Duitschland</w:t>
      </w:r>
      <w:proofErr w:type="spellEnd"/>
      <w:r>
        <w:rPr>
          <w:i/>
        </w:rPr>
        <w:t xml:space="preserve">, als Nederlandsche nationalisten weer vrij te zijn in een vrij Nederland. Wij zijn er trots op te zijn van hetzelfde bloed als </w:t>
      </w:r>
      <w:proofErr w:type="spellStart"/>
      <w:r>
        <w:rPr>
          <w:i/>
        </w:rPr>
        <w:t>Duitschland</w:t>
      </w:r>
      <w:proofErr w:type="spellEnd"/>
      <w:r>
        <w:rPr>
          <w:i/>
        </w:rPr>
        <w:t>”.</w:t>
      </w:r>
    </w:p>
    <w:p w:rsidR="00112359" w:rsidRDefault="00130AF3" w:rsidP="00851FB6">
      <w:r>
        <w:t>D</w:t>
      </w:r>
      <w:r w:rsidR="006E58F4">
        <w:t xml:space="preserve">e NSB </w:t>
      </w:r>
      <w:r>
        <w:t xml:space="preserve">zei </w:t>
      </w:r>
      <w:r w:rsidR="009E0807">
        <w:t xml:space="preserve">begin jaren 1940 </w:t>
      </w:r>
      <w:r w:rsidR="006E58F4">
        <w:t>dat Nederland en Ruurlo zich maar moesten aanpassen</w:t>
      </w:r>
      <w:r w:rsidR="00D82D5A">
        <w:t xml:space="preserve"> aan de bezetter</w:t>
      </w:r>
      <w:r w:rsidR="006E58F4">
        <w:t xml:space="preserve"> en er het beste van maken. </w:t>
      </w:r>
      <w:r w:rsidR="00851FB6">
        <w:t>Dat was vooral de toon van Mussert.</w:t>
      </w:r>
      <w:r w:rsidR="006E58F4">
        <w:t xml:space="preserve">  </w:t>
      </w:r>
    </w:p>
    <w:p w:rsidR="0046692D" w:rsidRDefault="006E58F4">
      <w:pPr>
        <w:rPr>
          <w:i/>
        </w:rPr>
      </w:pPr>
      <w:r>
        <w:rPr>
          <w:i/>
        </w:rPr>
        <w:lastRenderedPageBreak/>
        <w:t>Parallel met Winterswijk</w:t>
      </w:r>
    </w:p>
    <w:p w:rsidR="0046692D" w:rsidRDefault="009E0807">
      <w:r w:rsidRPr="009E0807">
        <w:t xml:space="preserve">Van Winterswijk wordt vaak gezegd dat het in de oorlog een NSB-dorp was. Dat is een smet op het verleden van het grensdorp. In een artikel  van Hans </w:t>
      </w:r>
      <w:proofErr w:type="spellStart"/>
      <w:r w:rsidRPr="009E0807">
        <w:t>Tenbergen</w:t>
      </w:r>
      <w:proofErr w:type="spellEnd"/>
      <w:r>
        <w:rPr>
          <w:rStyle w:val="Eindnootmarkering"/>
        </w:rPr>
        <w:endnoteReference w:id="5"/>
      </w:r>
      <w:r w:rsidRPr="009E0807">
        <w:t xml:space="preserve"> wordt het </w:t>
      </w:r>
      <w:proofErr w:type="spellStart"/>
      <w:r w:rsidRPr="009E0807">
        <w:t>Winterswijkse</w:t>
      </w:r>
      <w:proofErr w:type="spellEnd"/>
      <w:r w:rsidRPr="009E0807">
        <w:t xml:space="preserve"> pro-NSB sentiment</w:t>
      </w:r>
      <w:r w:rsidR="00FC53D0">
        <w:t xml:space="preserve"> </w:t>
      </w:r>
      <w:r w:rsidR="00553A8D">
        <w:t>geanalyseerd</w:t>
      </w:r>
      <w:r w:rsidRPr="009E0807">
        <w:t xml:space="preserve">. </w:t>
      </w:r>
      <w:r w:rsidR="00EA77C2">
        <w:t xml:space="preserve">Hij poogt te nuanceren: </w:t>
      </w:r>
      <w:r w:rsidR="006E58F4">
        <w:t xml:space="preserve">het imago </w:t>
      </w:r>
      <w:r w:rsidR="00851FB6">
        <w:t>is volgens hem</w:t>
      </w:r>
      <w:r w:rsidR="007670B6">
        <w:t xml:space="preserve"> </w:t>
      </w:r>
      <w:r w:rsidR="006E58F4">
        <w:t xml:space="preserve">met name terug te voeren op voor de NSB gunstige verkiezingsuitslagen voorafgaand aan de Tweede Wereldoorlog. </w:t>
      </w:r>
    </w:p>
    <w:p w:rsidR="00621B6D" w:rsidRPr="00621B6D" w:rsidRDefault="006E58F4" w:rsidP="00D82D5A">
      <w:pPr>
        <w:rPr>
          <w:i/>
        </w:rPr>
      </w:pPr>
      <w:r>
        <w:t xml:space="preserve">Het gaat </w:t>
      </w:r>
      <w:r w:rsidRPr="00112359">
        <w:t>dan om d</w:t>
      </w:r>
      <w:r w:rsidR="00112359" w:rsidRPr="00112359">
        <w:t>e</w:t>
      </w:r>
      <w:r w:rsidRPr="00112359">
        <w:t xml:space="preserve"> ve</w:t>
      </w:r>
      <w:r>
        <w:t xml:space="preserve">rkiezingen voor </w:t>
      </w:r>
      <w:r w:rsidR="008A50F9">
        <w:t>de</w:t>
      </w:r>
      <w:r>
        <w:t xml:space="preserve"> Provinciale Staten (1935) en Tweede Kamer (1937)</w:t>
      </w:r>
      <w:r w:rsidR="008A50F9">
        <w:t xml:space="preserve"> en opnieuw de Provinciale Staten (1939)</w:t>
      </w:r>
      <w:r>
        <w:t xml:space="preserve">. Zo trok in 1935 de NSB </w:t>
      </w:r>
      <w:r w:rsidRPr="00112359">
        <w:t>landelijk</w:t>
      </w:r>
      <w:r>
        <w:t xml:space="preserve"> 8% van de stemmen, maar in Winterswijk </w:t>
      </w:r>
      <w:r w:rsidR="00130AF3">
        <w:t>22</w:t>
      </w:r>
      <w:r>
        <w:t>%. De aanhang slonk daarna wel aanzienlijk</w:t>
      </w:r>
      <w:r w:rsidR="008A50F9">
        <w:t>, maar</w:t>
      </w:r>
      <w:r w:rsidR="00FC53D0">
        <w:t xml:space="preserve"> hij</w:t>
      </w:r>
      <w:r w:rsidR="008A50F9">
        <w:t xml:space="preserve"> bleef het dubbele van de </w:t>
      </w:r>
      <w:r w:rsidR="00D92493" w:rsidRPr="00D92493">
        <w:t>landelijke uitslagen. In die zin blijft de nuance wel steken.</w:t>
      </w:r>
    </w:p>
    <w:p w:rsidR="00553A8D" w:rsidRDefault="006E58F4">
      <w:r>
        <w:t>Vaak wordt d</w:t>
      </w:r>
      <w:r w:rsidR="00FC53D0">
        <w:t>i</w:t>
      </w:r>
      <w:r>
        <w:t xml:space="preserve">e steun teruggevoerd op de economische crisis, met name ook in de landbouw. </w:t>
      </w:r>
      <w:r w:rsidR="008A50F9">
        <w:t xml:space="preserve">Boeren kregen weinig geld voor hun afzet. </w:t>
      </w:r>
      <w:r>
        <w:t xml:space="preserve">Begin jaren dertig was de crisis het sterkst, met veel werkloosheid en armoede tot gevolg, </w:t>
      </w:r>
      <w:r w:rsidR="00130AF3">
        <w:t>zeker</w:t>
      </w:r>
      <w:r>
        <w:t xml:space="preserve"> ook op het platteland</w:t>
      </w:r>
      <w:r w:rsidR="00553A8D">
        <w:t xml:space="preserve">. Dat liep van </w:t>
      </w:r>
      <w:r w:rsidR="007724FA">
        <w:t xml:space="preserve">rurale </w:t>
      </w:r>
      <w:r w:rsidR="008A50F9">
        <w:t xml:space="preserve">provincies als Drenthe </w:t>
      </w:r>
      <w:r w:rsidR="00553A8D">
        <w:t>tot de Achterhoek</w:t>
      </w:r>
      <w:r>
        <w:t xml:space="preserve">. De boodschap van de NSB trok aan: </w:t>
      </w:r>
      <w:r w:rsidR="00FC53D0">
        <w:t xml:space="preserve">een </w:t>
      </w:r>
      <w:r>
        <w:t xml:space="preserve">verheerlijking van oude tradities en </w:t>
      </w:r>
      <w:r w:rsidR="00FC53D0">
        <w:t xml:space="preserve">speciale </w:t>
      </w:r>
      <w:r>
        <w:t xml:space="preserve">steun voor de agrarische samenleving. </w:t>
      </w:r>
    </w:p>
    <w:p w:rsidR="0046692D" w:rsidRDefault="006E58F4">
      <w:r>
        <w:t xml:space="preserve">In Winterswijk </w:t>
      </w:r>
      <w:r w:rsidR="008A50F9">
        <w:t xml:space="preserve">leidde dat vlak na de oprichting van de </w:t>
      </w:r>
      <w:r w:rsidR="007724FA">
        <w:t xml:space="preserve">landelijke </w:t>
      </w:r>
      <w:r w:rsidR="008A50F9">
        <w:t xml:space="preserve">NSB (1932) </w:t>
      </w:r>
      <w:r w:rsidR="00130AF3">
        <w:t xml:space="preserve">al </w:t>
      </w:r>
      <w:r w:rsidR="008A50F9">
        <w:t xml:space="preserve">tot </w:t>
      </w:r>
      <w:r w:rsidR="007724FA">
        <w:t>ee</w:t>
      </w:r>
      <w:r w:rsidR="008A50F9">
        <w:t xml:space="preserve">n </w:t>
      </w:r>
      <w:r>
        <w:t>aanhang</w:t>
      </w:r>
      <w:r w:rsidR="008A50F9">
        <w:t xml:space="preserve">. Volgens </w:t>
      </w:r>
      <w:proofErr w:type="spellStart"/>
      <w:r w:rsidR="008A50F9">
        <w:t>Tenbergen</w:t>
      </w:r>
      <w:proofErr w:type="spellEnd"/>
      <w:r w:rsidR="008A50F9">
        <w:t xml:space="preserve"> hielp daarbij </w:t>
      </w:r>
      <w:r>
        <w:t xml:space="preserve">een sterke plaatselijke persoonlijkheid, </w:t>
      </w:r>
      <w:r w:rsidR="008A50F9">
        <w:t xml:space="preserve">de veearts dr. Bos, </w:t>
      </w:r>
      <w:r>
        <w:t xml:space="preserve">die in de jaren dertig overstapte naar de NSB. Maar toen het economisch beter ging, kalfde de invloed van de NSB af. </w:t>
      </w:r>
    </w:p>
    <w:p w:rsidR="0046692D" w:rsidRDefault="006E58F4">
      <w:proofErr w:type="spellStart"/>
      <w:r w:rsidRPr="00112359">
        <w:t>Tenbergen</w:t>
      </w:r>
      <w:proofErr w:type="spellEnd"/>
      <w:r w:rsidRPr="00112359">
        <w:t xml:space="preserve"> legt uit</w:t>
      </w:r>
      <w:r>
        <w:t xml:space="preserve"> dat steun vóór de oorlog voor een politieke beweging nog niet betekent dat een dorp </w:t>
      </w:r>
      <w:r w:rsidR="00851FB6">
        <w:t>in</w:t>
      </w:r>
      <w:r>
        <w:t xml:space="preserve"> de oorlog </w:t>
      </w:r>
      <w:r w:rsidR="00F32DEA">
        <w:t>‘</w:t>
      </w:r>
      <w:r>
        <w:t>fout</w:t>
      </w:r>
      <w:r w:rsidR="00F32DEA">
        <w:t>’</w:t>
      </w:r>
      <w:r>
        <w:t xml:space="preserve"> was. In de oorlog was het NSB-ledental onder de bevolking </w:t>
      </w:r>
      <w:r w:rsidR="00130AF3">
        <w:t xml:space="preserve">ongeveer </w:t>
      </w:r>
      <w:r>
        <w:t>1</w:t>
      </w:r>
      <w:r w:rsidR="00130AF3">
        <w:t xml:space="preserve"> ½ </w:t>
      </w:r>
      <w:r>
        <w:t>%. Winterswijk kreeg in de Tweede Wereldoorlog uiteindelijk een NSB-burgemeester. Maar: zoetjesaan werden door de bezetter steeds meer sympathisanten in het bestuur aangesteld. Dat gold uiteindelijk in circa 350 andere gemeenten in Nederland</w:t>
      </w:r>
      <w:r>
        <w:rPr>
          <w:rStyle w:val="Eindnootmarkering"/>
        </w:rPr>
        <w:endnoteReference w:id="6"/>
      </w:r>
      <w:r>
        <w:t xml:space="preserve">. </w:t>
      </w:r>
    </w:p>
    <w:p w:rsidR="00D82D5A" w:rsidRPr="00D82D5A" w:rsidRDefault="00D82D5A" w:rsidP="00D82D5A">
      <w:pPr>
        <w:rPr>
          <w:b/>
        </w:rPr>
      </w:pPr>
      <w:r w:rsidRPr="00D82D5A">
        <w:rPr>
          <w:b/>
        </w:rPr>
        <w:t>Tabel NSB-aanhang in plaatsen in Gelderland</w:t>
      </w:r>
    </w:p>
    <w:tbl>
      <w:tblPr>
        <w:tblW w:w="6460" w:type="dxa"/>
        <w:tblCellMar>
          <w:left w:w="70" w:type="dxa"/>
          <w:right w:w="70" w:type="dxa"/>
        </w:tblCellMar>
        <w:tblLook w:val="04A0" w:firstRow="1" w:lastRow="0" w:firstColumn="1" w:lastColumn="0" w:noHBand="0" w:noVBand="1"/>
      </w:tblPr>
      <w:tblGrid>
        <w:gridCol w:w="2620"/>
        <w:gridCol w:w="960"/>
        <w:gridCol w:w="960"/>
        <w:gridCol w:w="960"/>
        <w:gridCol w:w="960"/>
      </w:tblGrid>
      <w:tr w:rsidR="00D82D5A" w:rsidRPr="00D82D5A" w:rsidTr="003104E1">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rPr>
                <w:rFonts w:ascii="Calibri" w:eastAsia="Times New Roman" w:hAnsi="Calibri" w:cs="Calibri"/>
                <w:b/>
                <w:color w:val="000000"/>
                <w:lang w:eastAsia="nl-NL"/>
              </w:rPr>
            </w:pPr>
            <w:r w:rsidRPr="00D82D5A">
              <w:rPr>
                <w:rFonts w:ascii="Calibri" w:eastAsia="Times New Roman" w:hAnsi="Calibri" w:cs="Calibri"/>
                <w:b/>
                <w:color w:val="000000"/>
                <w:lang w:eastAsia="nl-NL"/>
              </w:rPr>
              <w:t>Aanhang NSB, verkiezingen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b/>
                <w:color w:val="000000"/>
                <w:lang w:eastAsia="nl-NL"/>
              </w:rPr>
            </w:pPr>
            <w:r w:rsidRPr="00D82D5A">
              <w:rPr>
                <w:rFonts w:ascii="Calibri" w:eastAsia="Times New Roman" w:hAnsi="Calibri" w:cs="Calibri"/>
                <w:b/>
                <w:color w:val="000000"/>
                <w:lang w:eastAsia="nl-NL"/>
              </w:rPr>
              <w:t>PS 1935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b/>
                <w:color w:val="000000"/>
                <w:lang w:eastAsia="nl-NL"/>
              </w:rPr>
            </w:pPr>
            <w:r w:rsidRPr="00D82D5A">
              <w:rPr>
                <w:rFonts w:ascii="Calibri" w:eastAsia="Times New Roman" w:hAnsi="Calibri" w:cs="Calibri"/>
                <w:b/>
                <w:color w:val="000000"/>
                <w:lang w:eastAsia="nl-NL"/>
              </w:rPr>
              <w:t>TK 1937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b/>
                <w:color w:val="000000"/>
                <w:lang w:eastAsia="nl-NL"/>
              </w:rPr>
            </w:pPr>
            <w:r w:rsidRPr="00D82D5A">
              <w:rPr>
                <w:rFonts w:ascii="Calibri" w:eastAsia="Times New Roman" w:hAnsi="Calibri" w:cs="Calibri"/>
                <w:b/>
                <w:color w:val="000000"/>
                <w:lang w:eastAsia="nl-NL"/>
              </w:rPr>
              <w:t>PS 1939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b/>
                <w:color w:val="000000"/>
                <w:lang w:eastAsia="nl-NL"/>
              </w:rPr>
            </w:pPr>
            <w:r w:rsidRPr="00D82D5A">
              <w:rPr>
                <w:rFonts w:ascii="Calibri" w:eastAsia="Times New Roman" w:hAnsi="Calibri" w:cs="Calibri"/>
                <w:b/>
                <w:color w:val="000000"/>
                <w:lang w:eastAsia="nl-NL"/>
              </w:rPr>
              <w:t>PS 1939</w:t>
            </w:r>
          </w:p>
        </w:tc>
      </w:tr>
      <w:tr w:rsidR="00D82D5A" w:rsidRPr="00D82D5A" w:rsidTr="003104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rPr>
                <w:rFonts w:ascii="Calibri" w:eastAsia="Times New Roman" w:hAnsi="Calibri" w:cs="Calibri"/>
                <w:color w:val="000000"/>
                <w:lang w:eastAsia="nl-NL"/>
              </w:rPr>
            </w:pPr>
            <w:r w:rsidRPr="00D82D5A">
              <w:rPr>
                <w:rFonts w:ascii="Calibri" w:eastAsia="Times New Roman" w:hAnsi="Calibri" w:cs="Calibri"/>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aantal</w:t>
            </w:r>
          </w:p>
        </w:tc>
      </w:tr>
      <w:tr w:rsidR="00D82D5A" w:rsidRPr="00D82D5A" w:rsidTr="003104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rPr>
                <w:rFonts w:ascii="Calibri" w:eastAsia="Times New Roman" w:hAnsi="Calibri" w:cs="Calibri"/>
                <w:color w:val="000000"/>
                <w:lang w:eastAsia="nl-NL"/>
              </w:rPr>
            </w:pPr>
            <w:r w:rsidRPr="00D82D5A">
              <w:rPr>
                <w:rFonts w:ascii="Calibri" w:eastAsia="Times New Roman" w:hAnsi="Calibri" w:cs="Calibri"/>
                <w:color w:val="000000"/>
                <w:lang w:eastAsia="nl-NL"/>
              </w:rPr>
              <w:t>Aalten</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9,5</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5,6</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7,7</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414</w:t>
            </w:r>
          </w:p>
        </w:tc>
      </w:tr>
      <w:tr w:rsidR="00D82D5A" w:rsidRPr="00D82D5A" w:rsidTr="003104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rPr>
                <w:rFonts w:ascii="Calibri" w:eastAsia="Times New Roman" w:hAnsi="Calibri" w:cs="Calibri"/>
                <w:color w:val="000000"/>
                <w:lang w:eastAsia="nl-NL"/>
              </w:rPr>
            </w:pPr>
            <w:r w:rsidRPr="00D82D5A">
              <w:rPr>
                <w:rFonts w:ascii="Calibri" w:eastAsia="Times New Roman" w:hAnsi="Calibri" w:cs="Calibri"/>
                <w:color w:val="000000"/>
                <w:lang w:eastAsia="nl-NL"/>
              </w:rPr>
              <w:t>Ruurlo</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21,7</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9,3</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8,3</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170</w:t>
            </w:r>
          </w:p>
        </w:tc>
      </w:tr>
      <w:tr w:rsidR="00D82D5A" w:rsidRPr="00D82D5A" w:rsidTr="003104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rPr>
                <w:rFonts w:ascii="Calibri" w:eastAsia="Times New Roman" w:hAnsi="Calibri" w:cs="Calibri"/>
                <w:color w:val="000000"/>
                <w:lang w:eastAsia="nl-NL"/>
              </w:rPr>
            </w:pPr>
            <w:r w:rsidRPr="00D82D5A">
              <w:rPr>
                <w:rFonts w:ascii="Calibri" w:eastAsia="Times New Roman" w:hAnsi="Calibri" w:cs="Calibri"/>
                <w:color w:val="000000"/>
                <w:lang w:eastAsia="nl-NL"/>
              </w:rPr>
              <w:t>Winterswijk</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22,1</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12,9</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13,3</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1100</w:t>
            </w:r>
          </w:p>
        </w:tc>
      </w:tr>
      <w:tr w:rsidR="00D82D5A" w:rsidRPr="00D82D5A" w:rsidTr="003104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rPr>
                <w:rFonts w:ascii="Calibri" w:eastAsia="Times New Roman" w:hAnsi="Calibri" w:cs="Calibri"/>
                <w:color w:val="000000"/>
                <w:lang w:eastAsia="nl-NL"/>
              </w:rPr>
            </w:pPr>
            <w:r w:rsidRPr="00D82D5A">
              <w:rPr>
                <w:rFonts w:ascii="Calibri" w:eastAsia="Times New Roman" w:hAnsi="Calibri" w:cs="Calibri"/>
                <w:color w:val="000000"/>
                <w:lang w:eastAsia="nl-NL"/>
              </w:rPr>
              <w:t>Lochem</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9,4</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r>
      <w:tr w:rsidR="00D82D5A" w:rsidRPr="00D82D5A" w:rsidTr="003104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rPr>
                <w:rFonts w:ascii="Calibri" w:eastAsia="Times New Roman" w:hAnsi="Calibri" w:cs="Calibri"/>
                <w:color w:val="000000"/>
                <w:lang w:eastAsia="nl-NL"/>
              </w:rPr>
            </w:pPr>
            <w:r w:rsidRPr="00D82D5A">
              <w:rPr>
                <w:rFonts w:ascii="Calibri" w:eastAsia="Times New Roman" w:hAnsi="Calibri" w:cs="Calibri"/>
                <w:color w:val="000000"/>
                <w:lang w:eastAsia="nl-NL"/>
              </w:rPr>
              <w:t>Zelhem</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16,9</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10,9</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10,0</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301</w:t>
            </w:r>
          </w:p>
        </w:tc>
      </w:tr>
      <w:tr w:rsidR="00D82D5A" w:rsidRPr="00D82D5A" w:rsidTr="003104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rPr>
                <w:rFonts w:ascii="Calibri" w:eastAsia="Times New Roman" w:hAnsi="Calibri" w:cs="Calibri"/>
                <w:color w:val="000000"/>
                <w:lang w:eastAsia="nl-NL"/>
              </w:rPr>
            </w:pPr>
            <w:r w:rsidRPr="00D82D5A">
              <w:rPr>
                <w:rFonts w:ascii="Calibri" w:eastAsia="Times New Roman" w:hAnsi="Calibri" w:cs="Calibri"/>
                <w:color w:val="000000"/>
                <w:lang w:eastAsia="nl-NL"/>
              </w:rPr>
              <w:t>Borculo</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10,4</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5,5</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4,6</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131</w:t>
            </w:r>
          </w:p>
        </w:tc>
      </w:tr>
      <w:tr w:rsidR="00D82D5A" w:rsidRPr="00D82D5A" w:rsidTr="003104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rPr>
                <w:rFonts w:ascii="Calibri" w:eastAsia="Times New Roman" w:hAnsi="Calibri" w:cs="Calibri"/>
                <w:color w:val="000000"/>
                <w:lang w:eastAsia="nl-NL"/>
              </w:rPr>
            </w:pPr>
            <w:r w:rsidRPr="00D82D5A">
              <w:rPr>
                <w:rFonts w:ascii="Calibri" w:eastAsia="Times New Roman" w:hAnsi="Calibri" w:cs="Calibri"/>
                <w:color w:val="000000"/>
                <w:lang w:eastAsia="nl-NL"/>
              </w:rPr>
              <w:t>Vorden</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8,4</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4,8</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4,0</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104</w:t>
            </w:r>
          </w:p>
        </w:tc>
      </w:tr>
      <w:tr w:rsidR="00D82D5A" w:rsidRPr="00D82D5A" w:rsidTr="003104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rPr>
                <w:rFonts w:ascii="Calibri" w:eastAsia="Times New Roman" w:hAnsi="Calibri" w:cs="Calibri"/>
                <w:color w:val="000000"/>
                <w:lang w:eastAsia="nl-NL"/>
              </w:rPr>
            </w:pPr>
            <w:r w:rsidRPr="00D82D5A">
              <w:rPr>
                <w:rFonts w:ascii="Calibri" w:eastAsia="Times New Roman" w:hAnsi="Calibri" w:cs="Calibri"/>
                <w:color w:val="000000"/>
                <w:lang w:eastAsia="nl-NL"/>
              </w:rPr>
              <w:t>Apeldoorn</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4,1</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r>
      <w:tr w:rsidR="00D82D5A" w:rsidRPr="00D82D5A" w:rsidTr="003104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rPr>
                <w:rFonts w:ascii="Calibri" w:eastAsia="Times New Roman" w:hAnsi="Calibri" w:cs="Calibri"/>
                <w:color w:val="000000"/>
                <w:lang w:eastAsia="nl-NL"/>
              </w:rPr>
            </w:pPr>
            <w:r w:rsidRPr="00D82D5A">
              <w:rPr>
                <w:rFonts w:ascii="Calibri" w:eastAsia="Times New Roman" w:hAnsi="Calibri" w:cs="Calibri"/>
                <w:color w:val="000000"/>
                <w:lang w:eastAsia="nl-NL"/>
              </w:rPr>
              <w:t>NL</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7,9</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4,2</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3,9</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r>
      <w:tr w:rsidR="00D82D5A" w:rsidRPr="00D82D5A" w:rsidTr="003104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rPr>
                <w:rFonts w:ascii="Calibri" w:eastAsia="Times New Roman" w:hAnsi="Calibri" w:cs="Calibri"/>
                <w:color w:val="000000"/>
                <w:lang w:eastAsia="nl-NL"/>
              </w:rPr>
            </w:pPr>
            <w:r w:rsidRPr="00D82D5A">
              <w:rPr>
                <w:rFonts w:ascii="Calibri" w:eastAsia="Times New Roman" w:hAnsi="Calibri" w:cs="Calibri"/>
                <w:color w:val="000000"/>
                <w:lang w:eastAsia="nl-NL"/>
              </w:rPr>
              <w:t>Drenthe</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8,6</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r>
      <w:tr w:rsidR="00D82D5A" w:rsidRPr="00D82D5A" w:rsidTr="003104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rPr>
                <w:rFonts w:ascii="Calibri" w:eastAsia="Times New Roman" w:hAnsi="Calibri" w:cs="Calibri"/>
                <w:color w:val="000000"/>
                <w:lang w:eastAsia="nl-NL"/>
              </w:rPr>
            </w:pPr>
            <w:r w:rsidRPr="00D82D5A">
              <w:rPr>
                <w:rFonts w:ascii="Calibri" w:eastAsia="Times New Roman" w:hAnsi="Calibri" w:cs="Calibri"/>
                <w:color w:val="000000"/>
                <w:lang w:eastAsia="nl-NL"/>
              </w:rPr>
              <w:t>Groningen</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5,2</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c>
          <w:tcPr>
            <w:tcW w:w="960" w:type="dxa"/>
            <w:tcBorders>
              <w:top w:val="nil"/>
              <w:left w:val="nil"/>
              <w:bottom w:val="single" w:sz="4" w:space="0" w:color="auto"/>
              <w:right w:val="single" w:sz="4" w:space="0" w:color="auto"/>
            </w:tcBorders>
            <w:shd w:val="clear" w:color="auto" w:fill="auto"/>
            <w:noWrap/>
            <w:vAlign w:val="bottom"/>
            <w:hideMark/>
          </w:tcPr>
          <w:p w:rsidR="00D82D5A" w:rsidRPr="00D82D5A" w:rsidRDefault="00D82D5A" w:rsidP="00D82D5A">
            <w:pPr>
              <w:spacing w:after="0" w:line="240" w:lineRule="auto"/>
              <w:jc w:val="right"/>
              <w:rPr>
                <w:rFonts w:ascii="Calibri" w:eastAsia="Times New Roman" w:hAnsi="Calibri" w:cs="Calibri"/>
                <w:color w:val="000000"/>
                <w:lang w:eastAsia="nl-NL"/>
              </w:rPr>
            </w:pPr>
            <w:r w:rsidRPr="00D82D5A">
              <w:rPr>
                <w:rFonts w:ascii="Calibri" w:eastAsia="Times New Roman" w:hAnsi="Calibri" w:cs="Calibri"/>
                <w:color w:val="000000"/>
                <w:lang w:eastAsia="nl-NL"/>
              </w:rPr>
              <w:t>-</w:t>
            </w:r>
          </w:p>
        </w:tc>
      </w:tr>
    </w:tbl>
    <w:p w:rsidR="00D82D5A" w:rsidRPr="00D82D5A" w:rsidRDefault="00D82D5A" w:rsidP="00D82D5A">
      <w:pPr>
        <w:rPr>
          <w:i/>
        </w:rPr>
      </w:pPr>
      <w:r w:rsidRPr="00D82D5A">
        <w:rPr>
          <w:i/>
        </w:rPr>
        <w:t>Bron: eigen reconstructie uit uitslagen dagbladen</w:t>
      </w:r>
    </w:p>
    <w:p w:rsidR="00D82D5A" w:rsidRDefault="00D82D5A"/>
    <w:p w:rsidR="00D92493" w:rsidRPr="00D82D5A" w:rsidRDefault="00D92493"/>
    <w:p w:rsidR="00D82D5A" w:rsidRDefault="00D82D5A">
      <w:pPr>
        <w:rPr>
          <w:i/>
        </w:rPr>
      </w:pPr>
    </w:p>
    <w:p w:rsidR="0046692D" w:rsidRDefault="006E58F4">
      <w:pPr>
        <w:rPr>
          <w:i/>
        </w:rPr>
      </w:pPr>
      <w:r>
        <w:rPr>
          <w:i/>
        </w:rPr>
        <w:lastRenderedPageBreak/>
        <w:t>Situatie Ruurlo v</w:t>
      </w:r>
      <w:r w:rsidR="00182AEE">
        <w:rPr>
          <w:i/>
        </w:rPr>
        <w:t>óó</w:t>
      </w:r>
      <w:r>
        <w:rPr>
          <w:i/>
        </w:rPr>
        <w:t>r de oorlog</w:t>
      </w:r>
    </w:p>
    <w:p w:rsidR="00CF21AF" w:rsidRDefault="006E58F4">
      <w:r>
        <w:t>Net als in Winterswijk was er ook in Ruurlo voor de oorlog sprake van een verrassend hoog percentage stemmen voor de NSB. Ruurlo trok in 193</w:t>
      </w:r>
      <w:r w:rsidR="008A50F9">
        <w:t>5</w:t>
      </w:r>
      <w:r w:rsidR="000A1E49">
        <w:t>, de eerste verkiezingen waar de NSB aan meedee</w:t>
      </w:r>
      <w:r w:rsidR="00FC53D0">
        <w:t>d</w:t>
      </w:r>
      <w:r w:rsidR="00851FB6">
        <w:t xml:space="preserve"> </w:t>
      </w:r>
      <w:r w:rsidR="00851FB6" w:rsidRPr="00851FB6">
        <w:t>(Provinciale Staten)</w:t>
      </w:r>
      <w:r w:rsidR="000A1E49">
        <w:t xml:space="preserve">, </w:t>
      </w:r>
      <w:r>
        <w:t>bijna 22% van de stemmen</w:t>
      </w:r>
      <w:r w:rsidR="008A50F9">
        <w:t xml:space="preserve"> (landelijk een kleine 8%</w:t>
      </w:r>
      <w:r w:rsidR="002F2AC9">
        <w:t>)</w:t>
      </w:r>
      <w:r>
        <w:t xml:space="preserve">. In 1937 </w:t>
      </w:r>
      <w:r w:rsidR="008A50F9">
        <w:t>(T</w:t>
      </w:r>
      <w:r w:rsidR="000A1E49">
        <w:t xml:space="preserve">weede </w:t>
      </w:r>
      <w:r w:rsidR="008A50F9">
        <w:t>K</w:t>
      </w:r>
      <w:r w:rsidR="000A1E49">
        <w:t>amer</w:t>
      </w:r>
      <w:r w:rsidR="008A50F9">
        <w:t xml:space="preserve">) </w:t>
      </w:r>
      <w:r>
        <w:t>was dat</w:t>
      </w:r>
      <w:r w:rsidR="00D9778F">
        <w:t xml:space="preserve"> </w:t>
      </w:r>
      <w:r w:rsidR="000A1E49">
        <w:t xml:space="preserve">in Ruurlo </w:t>
      </w:r>
      <w:r w:rsidR="00D9778F">
        <w:t>teruggelopen tot</w:t>
      </w:r>
      <w:r>
        <w:t xml:space="preserve"> 9 % (landelijk 4%)</w:t>
      </w:r>
      <w:r w:rsidR="008A50F9">
        <w:t xml:space="preserve"> en in 1939 stabiliseerde dat aantal zich</w:t>
      </w:r>
      <w:r w:rsidR="00CF21AF">
        <w:t xml:space="preserve"> (</w:t>
      </w:r>
      <w:r w:rsidR="000A1E49">
        <w:t>Ruurlo</w:t>
      </w:r>
      <w:r w:rsidR="00D9778F">
        <w:t>: 8%</w:t>
      </w:r>
      <w:r w:rsidR="007724FA">
        <w:t>,</w:t>
      </w:r>
      <w:r w:rsidR="00A3657E">
        <w:t xml:space="preserve"> </w:t>
      </w:r>
      <w:r w:rsidR="007724FA">
        <w:t>ver</w:t>
      </w:r>
      <w:r w:rsidR="00FC53D0">
        <w:t>s</w:t>
      </w:r>
      <w:r w:rsidR="007724FA">
        <w:t>us provinciaal rond de 4%</w:t>
      </w:r>
      <w:r w:rsidR="00FC53D0">
        <w:t>)</w:t>
      </w:r>
      <w:r w:rsidR="007724FA">
        <w:t>.</w:t>
      </w:r>
      <w:r>
        <w:t xml:space="preserve"> Daarmee was de NSB in 1937 </w:t>
      </w:r>
      <w:r w:rsidR="002F2AC9">
        <w:t>weliswaa</w:t>
      </w:r>
      <w:r w:rsidR="00D9778F">
        <w:t xml:space="preserve">r </w:t>
      </w:r>
      <w:r>
        <w:t>de vijfde partij in Ruurlo</w:t>
      </w:r>
      <w:r w:rsidR="00D9778F">
        <w:t xml:space="preserve">, maar de aanhang </w:t>
      </w:r>
      <w:r w:rsidR="00553A8D">
        <w:t>bleef hier</w:t>
      </w:r>
      <w:r w:rsidR="00D9778F">
        <w:t xml:space="preserve"> </w:t>
      </w:r>
      <w:r w:rsidR="007724FA">
        <w:t xml:space="preserve">relatief </w:t>
      </w:r>
      <w:r w:rsidR="00D9778F">
        <w:t>groot</w:t>
      </w:r>
      <w:r w:rsidR="002F2AC9">
        <w:t>. Deze uitslagen w</w:t>
      </w:r>
      <w:r w:rsidR="00A80E78">
        <w:t>aren vergelijkbaar met plaatsen</w:t>
      </w:r>
      <w:r w:rsidR="004A23D8">
        <w:t xml:space="preserve"> </w:t>
      </w:r>
      <w:r w:rsidR="000A1E49">
        <w:t>als Lochem</w:t>
      </w:r>
      <w:r w:rsidR="00A80E78">
        <w:t xml:space="preserve"> </w:t>
      </w:r>
      <w:r w:rsidR="003622A7">
        <w:t xml:space="preserve">(9%) </w:t>
      </w:r>
      <w:r w:rsidR="00A80E78">
        <w:t xml:space="preserve">en ze werden </w:t>
      </w:r>
      <w:r w:rsidR="00D9778F">
        <w:t xml:space="preserve">alleen door </w:t>
      </w:r>
      <w:r w:rsidR="003622A7">
        <w:t xml:space="preserve">Zelhem (11%) en </w:t>
      </w:r>
      <w:r w:rsidR="00D9778F">
        <w:t xml:space="preserve">Winterswijk </w:t>
      </w:r>
      <w:r w:rsidR="000A1E49">
        <w:t>overstegen (1</w:t>
      </w:r>
      <w:r w:rsidR="00F1714A">
        <w:t>3</w:t>
      </w:r>
      <w:r w:rsidR="000A1E49">
        <w:t xml:space="preserve">%). </w:t>
      </w:r>
    </w:p>
    <w:p w:rsidR="00F1714A" w:rsidRDefault="006E58F4">
      <w:r>
        <w:t xml:space="preserve">Ruurlo leek </w:t>
      </w:r>
      <w:r w:rsidR="002F2AC9">
        <w:t>in de</w:t>
      </w:r>
      <w:r w:rsidR="00FC53D0">
        <w:t xml:space="preserve"> begin</w:t>
      </w:r>
      <w:r w:rsidR="002F2AC9">
        <w:t>tijd van de NSB</w:t>
      </w:r>
      <w:r w:rsidR="00014E3F">
        <w:t>,</w:t>
      </w:r>
      <w:r w:rsidR="00FC53D0">
        <w:t xml:space="preserve"> </w:t>
      </w:r>
      <w:r w:rsidR="00120BEF">
        <w:t>na Winterswijk</w:t>
      </w:r>
      <w:r w:rsidR="00014E3F">
        <w:t>,</w:t>
      </w:r>
      <w:r w:rsidR="00120BEF">
        <w:t xml:space="preserve"> </w:t>
      </w:r>
      <w:r>
        <w:t>é</w:t>
      </w:r>
      <w:r w:rsidR="002720FF">
        <w:t>é</w:t>
      </w:r>
      <w:r>
        <w:t xml:space="preserve">n van de </w:t>
      </w:r>
      <w:r w:rsidR="00553A8D">
        <w:t xml:space="preserve">eerste </w:t>
      </w:r>
      <w:r>
        <w:t xml:space="preserve">plaatsen in de Achterhoek waar de NSB zijn pijlen op richtte. </w:t>
      </w:r>
      <w:r w:rsidR="00553A8D" w:rsidRPr="00553A8D">
        <w:t xml:space="preserve">Ruurlo werd al begin jaren dertig geregeld vanuit Winterswijk </w:t>
      </w:r>
      <w:r w:rsidR="00D13B62">
        <w:t xml:space="preserve">bezocht door </w:t>
      </w:r>
      <w:r w:rsidR="00553A8D" w:rsidRPr="00553A8D">
        <w:t xml:space="preserve">leiders die in de verschillende </w:t>
      </w:r>
      <w:proofErr w:type="spellStart"/>
      <w:r w:rsidR="00553A8D" w:rsidRPr="00553A8D">
        <w:t>Ruurlose</w:t>
      </w:r>
      <w:proofErr w:type="spellEnd"/>
      <w:r w:rsidR="00553A8D" w:rsidRPr="00553A8D">
        <w:t xml:space="preserve"> cafés de bevolking vlammend toespraken</w:t>
      </w:r>
      <w:r w:rsidR="003622A7">
        <w:t>, soms in gezamenlijkheid met Zelhem</w:t>
      </w:r>
      <w:r w:rsidR="00553A8D" w:rsidRPr="00553A8D">
        <w:t xml:space="preserve">. </w:t>
      </w:r>
      <w:r w:rsidR="00F1714A">
        <w:t xml:space="preserve">Mogelijk </w:t>
      </w:r>
      <w:r w:rsidR="00182AEE">
        <w:t xml:space="preserve">kwam dit door </w:t>
      </w:r>
      <w:r w:rsidR="00F1714A">
        <w:t>de centrale ligging van Ruurlo in de Achterhoek.</w:t>
      </w:r>
    </w:p>
    <w:p w:rsidR="004A23D8" w:rsidRDefault="00553A8D">
      <w:r w:rsidRPr="00553A8D">
        <w:t>Op een café</w:t>
      </w:r>
      <w:r w:rsidR="00182AEE">
        <w:t>-</w:t>
      </w:r>
      <w:r w:rsidRPr="00553A8D">
        <w:t xml:space="preserve">bijeenkomst in 1934 werd een </w:t>
      </w:r>
      <w:proofErr w:type="spellStart"/>
      <w:r w:rsidRPr="00553A8D">
        <w:t>Ruurlose</w:t>
      </w:r>
      <w:proofErr w:type="spellEnd"/>
      <w:r w:rsidRPr="00553A8D">
        <w:t xml:space="preserve"> NSB-kring opgericht</w:t>
      </w:r>
      <w:r w:rsidR="007670B6">
        <w:rPr>
          <w:rStyle w:val="Eindnootmarkering"/>
        </w:rPr>
        <w:endnoteReference w:id="7"/>
      </w:r>
      <w:r w:rsidRPr="00553A8D">
        <w:t>.</w:t>
      </w:r>
      <w:r>
        <w:t xml:space="preserve"> </w:t>
      </w:r>
      <w:r w:rsidR="00851FB6">
        <w:t>Toen de</w:t>
      </w:r>
      <w:r w:rsidR="00CF21AF">
        <w:t xml:space="preserve"> NSB </w:t>
      </w:r>
      <w:r w:rsidR="004A23D8">
        <w:t xml:space="preserve">zich </w:t>
      </w:r>
      <w:r w:rsidR="00CF21AF">
        <w:t xml:space="preserve">vanaf 1935 </w:t>
      </w:r>
      <w:r w:rsidR="00F1714A">
        <w:t xml:space="preserve">landelijk </w:t>
      </w:r>
      <w:r w:rsidR="00CF21AF">
        <w:t xml:space="preserve">verkiesbaar </w:t>
      </w:r>
      <w:r w:rsidR="004A23D8">
        <w:t>stelde</w:t>
      </w:r>
      <w:r w:rsidR="00CF21AF">
        <w:t xml:space="preserve">, werd </w:t>
      </w:r>
      <w:r w:rsidR="00851FB6">
        <w:t xml:space="preserve">dat </w:t>
      </w:r>
      <w:r w:rsidR="000A1E49">
        <w:t xml:space="preserve">nota bene </w:t>
      </w:r>
      <w:r w:rsidR="00CF21AF">
        <w:t xml:space="preserve">in Ruurlo </w:t>
      </w:r>
      <w:r w:rsidR="00120BEF">
        <w:t>wereldkundig gemaakt</w:t>
      </w:r>
      <w:r w:rsidR="00851FB6">
        <w:t>. Het</w:t>
      </w:r>
      <w:r w:rsidR="00120BEF">
        <w:t xml:space="preserve"> haalde </w:t>
      </w:r>
      <w:r w:rsidR="00CF21AF">
        <w:t xml:space="preserve">de landelijke pers. </w:t>
      </w:r>
    </w:p>
    <w:p w:rsidR="00182AEE" w:rsidRDefault="00981901" w:rsidP="00553A8D">
      <w:r>
        <w:t xml:space="preserve">De </w:t>
      </w:r>
      <w:r w:rsidR="009F6B73">
        <w:t xml:space="preserve">noodlijdende agrarische bevolking en </w:t>
      </w:r>
      <w:r w:rsidR="000A1E49">
        <w:t xml:space="preserve">daarnaast </w:t>
      </w:r>
      <w:r w:rsidR="00F1714A">
        <w:t xml:space="preserve">ook </w:t>
      </w:r>
      <w:r w:rsidR="009F6B73">
        <w:t xml:space="preserve">middenstanders </w:t>
      </w:r>
      <w:r w:rsidR="008B6970" w:rsidRPr="008B6970">
        <w:t xml:space="preserve">bleken </w:t>
      </w:r>
      <w:r w:rsidR="008B6970">
        <w:t>i</w:t>
      </w:r>
      <w:r w:rsidR="008B6970" w:rsidRPr="008B6970">
        <w:t xml:space="preserve">n Ruurlo </w:t>
      </w:r>
      <w:r w:rsidR="009F6B73">
        <w:t>gevoelig voor de ideologie.</w:t>
      </w:r>
      <w:r w:rsidR="00CF21AF">
        <w:t xml:space="preserve"> </w:t>
      </w:r>
      <w:r w:rsidR="00F27975">
        <w:t xml:space="preserve">Hier </w:t>
      </w:r>
      <w:r w:rsidR="00F1714A">
        <w:t xml:space="preserve">waren </w:t>
      </w:r>
      <w:r>
        <w:t xml:space="preserve">er </w:t>
      </w:r>
      <w:r w:rsidR="00F27975">
        <w:t xml:space="preserve">geen </w:t>
      </w:r>
      <w:r w:rsidR="00F1714A">
        <w:t>grote</w:t>
      </w:r>
      <w:r w:rsidR="00F27975">
        <w:t xml:space="preserve"> charismatische </w:t>
      </w:r>
      <w:r w:rsidR="00851FB6">
        <w:t xml:space="preserve">plaatselijke </w:t>
      </w:r>
      <w:r w:rsidR="00F27975">
        <w:t xml:space="preserve">leiders, zo lijkt. </w:t>
      </w:r>
      <w:r w:rsidR="006D7A37">
        <w:t>D</w:t>
      </w:r>
      <w:r w:rsidR="007F754F" w:rsidRPr="007F754F">
        <w:t xml:space="preserve">e ene keer </w:t>
      </w:r>
      <w:r w:rsidR="006D7A37">
        <w:t xml:space="preserve">werd Ruurlo </w:t>
      </w:r>
      <w:r w:rsidR="007F754F" w:rsidRPr="007F754F">
        <w:t>door een landelijke NSB-propagandist</w:t>
      </w:r>
      <w:r w:rsidR="006D7A37">
        <w:t xml:space="preserve"> bezocht</w:t>
      </w:r>
      <w:r w:rsidR="007F754F" w:rsidRPr="007F754F">
        <w:t>, dan weer door een ex-dominee uit Winterswijk</w:t>
      </w:r>
      <w:r w:rsidR="006D7A37">
        <w:t>. Uit hu</w:t>
      </w:r>
      <w:r w:rsidR="00FC53D0">
        <w:t xml:space="preserve">n lezingen </w:t>
      </w:r>
      <w:r w:rsidR="006D7A37">
        <w:t xml:space="preserve">komt naar voren </w:t>
      </w:r>
      <w:r w:rsidR="004A23D8">
        <w:t>dat</w:t>
      </w:r>
      <w:r w:rsidR="00FC53D0">
        <w:t xml:space="preserve"> </w:t>
      </w:r>
      <w:r w:rsidR="00CF21AF">
        <w:t xml:space="preserve">zowel links als rechts geen oplossingen </w:t>
      </w:r>
      <w:r w:rsidR="000A1E49">
        <w:t xml:space="preserve">in de economische crisis </w:t>
      </w:r>
      <w:r w:rsidR="00CF21AF">
        <w:t>boden</w:t>
      </w:r>
      <w:r w:rsidR="003622A7">
        <w:t xml:space="preserve">. Er gloorde </w:t>
      </w:r>
      <w:r w:rsidR="00CF21AF">
        <w:t>gevaar van buiten (lage handelsprijzen)</w:t>
      </w:r>
      <w:r w:rsidR="00EA77C2">
        <w:t>. De</w:t>
      </w:r>
      <w:r w:rsidR="003622A7">
        <w:t xml:space="preserve"> </w:t>
      </w:r>
      <w:r w:rsidR="00CF21AF">
        <w:t xml:space="preserve">NSB </w:t>
      </w:r>
      <w:r w:rsidR="00EA77C2">
        <w:t xml:space="preserve">stond </w:t>
      </w:r>
      <w:r w:rsidR="00851FB6">
        <w:t xml:space="preserve">daarentegen </w:t>
      </w:r>
      <w:r w:rsidR="00553A8D">
        <w:t>e</w:t>
      </w:r>
      <w:r w:rsidR="00CF21AF">
        <w:t xml:space="preserve">en samenleving </w:t>
      </w:r>
      <w:r w:rsidR="00ED4395">
        <w:t xml:space="preserve">voor </w:t>
      </w:r>
      <w:r w:rsidR="00CF21AF">
        <w:t xml:space="preserve">op corporatistische </w:t>
      </w:r>
      <w:r w:rsidR="00F27975">
        <w:t>leest</w:t>
      </w:r>
      <w:r w:rsidR="00120BEF">
        <w:t xml:space="preserve">, waar </w:t>
      </w:r>
      <w:r w:rsidR="00FC53D0">
        <w:t xml:space="preserve">de </w:t>
      </w:r>
      <w:r w:rsidR="00CF21AF">
        <w:t xml:space="preserve">landbouwers het </w:t>
      </w:r>
      <w:r w:rsidR="00120BEF">
        <w:t>voor</w:t>
      </w:r>
      <w:r w:rsidR="002F2AC9">
        <w:t xml:space="preserve">taan </w:t>
      </w:r>
      <w:r w:rsidR="00ED4395">
        <w:t xml:space="preserve">weer </w:t>
      </w:r>
      <w:r w:rsidR="008B6970">
        <w:t>v</w:t>
      </w:r>
      <w:r w:rsidR="002F2AC9">
        <w:t>oor</w:t>
      </w:r>
      <w:r w:rsidR="00120BEF">
        <w:t xml:space="preserve"> het </w:t>
      </w:r>
      <w:r w:rsidR="00CF21AF">
        <w:t>zeggen kregen.</w:t>
      </w:r>
      <w:r w:rsidR="00553A8D" w:rsidRPr="00553A8D">
        <w:t xml:space="preserve"> </w:t>
      </w:r>
    </w:p>
    <w:p w:rsidR="00981901" w:rsidRDefault="00324489">
      <w:r w:rsidRPr="00324489">
        <w:t xml:space="preserve">Er waren </w:t>
      </w:r>
      <w:r w:rsidR="00981901">
        <w:t xml:space="preserve">in Ruurlo </w:t>
      </w:r>
      <w:r w:rsidRPr="00324489">
        <w:t>NSB-echtparen waarvan een van beiden Duits was. Dat verklaarde dan hun oriëntatie. Of er waren brood-NSB-</w:t>
      </w:r>
      <w:proofErr w:type="spellStart"/>
      <w:r w:rsidRPr="00324489">
        <w:t>ers</w:t>
      </w:r>
      <w:proofErr w:type="spellEnd"/>
      <w:r w:rsidRPr="00324489">
        <w:t xml:space="preserve">: mensen in dienst bij een NSB-werkgever, die </w:t>
      </w:r>
      <w:r w:rsidR="00981901">
        <w:t xml:space="preserve">al dan niet expliciet </w:t>
      </w:r>
      <w:r w:rsidRPr="00324489">
        <w:t xml:space="preserve">NSB-sympathie van </w:t>
      </w:r>
      <w:r w:rsidR="00981901">
        <w:t>zijn</w:t>
      </w:r>
      <w:r w:rsidRPr="00324489">
        <w:t xml:space="preserve"> werknemers verwachtte. Of </w:t>
      </w:r>
      <w:proofErr w:type="spellStart"/>
      <w:r w:rsidRPr="00324489">
        <w:t>Ruurlose</w:t>
      </w:r>
      <w:proofErr w:type="spellEnd"/>
      <w:r w:rsidRPr="00324489">
        <w:t xml:space="preserve"> boeren die afhankelijk waren van een NSB-leverancier.</w:t>
      </w:r>
    </w:p>
    <w:p w:rsidR="002720FF" w:rsidRDefault="00553A8D">
      <w:r w:rsidRPr="00553A8D">
        <w:t>Waar</w:t>
      </w:r>
      <w:r>
        <w:t xml:space="preserve"> in andere regio</w:t>
      </w:r>
      <w:r w:rsidR="003622A7">
        <w:t>’</w:t>
      </w:r>
      <w:r>
        <w:t xml:space="preserve">s </w:t>
      </w:r>
      <w:r w:rsidR="003622A7">
        <w:t xml:space="preserve">na 1935 </w:t>
      </w:r>
      <w:r w:rsidR="00851FB6">
        <w:t xml:space="preserve">de </w:t>
      </w:r>
      <w:r w:rsidRPr="00553A8D">
        <w:t xml:space="preserve">katholieke </w:t>
      </w:r>
      <w:r>
        <w:t xml:space="preserve">en </w:t>
      </w:r>
      <w:r w:rsidRPr="00553A8D">
        <w:t xml:space="preserve">protestantse zuilen </w:t>
      </w:r>
      <w:r w:rsidR="00ED4395">
        <w:t xml:space="preserve">scherp </w:t>
      </w:r>
      <w:r w:rsidRPr="00553A8D">
        <w:t xml:space="preserve">waarschuwden tegen de </w:t>
      </w:r>
      <w:r>
        <w:t>NSB</w:t>
      </w:r>
      <w:r w:rsidRPr="00553A8D">
        <w:t>, kreeg de</w:t>
      </w:r>
      <w:r w:rsidR="00415BEF">
        <w:t xml:space="preserve">ze </w:t>
      </w:r>
      <w:r w:rsidR="00D92493">
        <w:t>waarschuwing hier geen gehoor</w:t>
      </w:r>
      <w:r w:rsidRPr="00553A8D">
        <w:t>.</w:t>
      </w:r>
      <w:r>
        <w:t xml:space="preserve"> </w:t>
      </w:r>
      <w:r w:rsidR="00851FB6">
        <w:t xml:space="preserve">In katholiek Brabant zag je nauwelijks NSB steun. </w:t>
      </w:r>
      <w:r w:rsidRPr="007D665F">
        <w:t xml:space="preserve">Was Ruurlo </w:t>
      </w:r>
      <w:r w:rsidR="00F32DEA" w:rsidRPr="007D665F">
        <w:t xml:space="preserve">dan </w:t>
      </w:r>
      <w:r w:rsidRPr="007D665F">
        <w:t>minder verzuild?</w:t>
      </w:r>
      <w:r w:rsidR="003622A7" w:rsidRPr="007D665F">
        <w:t xml:space="preserve"> </w:t>
      </w:r>
      <w:r w:rsidR="002720FF">
        <w:t xml:space="preserve">Volgens </w:t>
      </w:r>
      <w:r w:rsidR="00182AEE">
        <w:t>mr. Willem</w:t>
      </w:r>
      <w:r w:rsidR="002720FF">
        <w:t xml:space="preserve"> baron Van </w:t>
      </w:r>
      <w:proofErr w:type="spellStart"/>
      <w:r w:rsidR="002720FF">
        <w:t>Heeckeren</w:t>
      </w:r>
      <w:proofErr w:type="spellEnd"/>
      <w:r w:rsidR="002720FF">
        <w:t xml:space="preserve"> van </w:t>
      </w:r>
      <w:proofErr w:type="spellStart"/>
      <w:r w:rsidR="002720FF">
        <w:t>Kell</w:t>
      </w:r>
      <w:proofErr w:type="spellEnd"/>
      <w:r w:rsidR="00F72870">
        <w:t xml:space="preserve">, in </w:t>
      </w:r>
      <w:r w:rsidR="00182AEE">
        <w:t xml:space="preserve">het begin van </w:t>
      </w:r>
      <w:r w:rsidR="00F72870">
        <w:t>de oorlog wethouder en waarnemend burgemeester,</w:t>
      </w:r>
      <w:r w:rsidR="002720FF">
        <w:t xml:space="preserve"> was </w:t>
      </w:r>
      <w:r w:rsidR="00D92493">
        <w:t>he</w:t>
      </w:r>
      <w:r w:rsidR="002720FF">
        <w:t xml:space="preserve">t onkerkelijke </w:t>
      </w:r>
      <w:r w:rsidR="00ED4395">
        <w:t xml:space="preserve">en </w:t>
      </w:r>
      <w:r w:rsidR="002720FF">
        <w:t xml:space="preserve">liberale </w:t>
      </w:r>
      <w:r w:rsidR="00851FB6">
        <w:t>karakter van</w:t>
      </w:r>
      <w:r w:rsidR="002720FF">
        <w:t xml:space="preserve"> Ruurlo </w:t>
      </w:r>
      <w:r w:rsidR="00981901" w:rsidRPr="00981901">
        <w:t xml:space="preserve">inderdaad </w:t>
      </w:r>
      <w:r w:rsidR="002720FF">
        <w:t xml:space="preserve">reden voor de </w:t>
      </w:r>
      <w:r w:rsidR="008B6970">
        <w:t xml:space="preserve">NSB </w:t>
      </w:r>
      <w:r w:rsidR="002720FF">
        <w:t>voedingsbodem</w:t>
      </w:r>
      <w:r w:rsidR="00182AEE">
        <w:rPr>
          <w:rStyle w:val="Eindnootmarkering"/>
        </w:rPr>
        <w:endnoteReference w:id="8"/>
      </w:r>
      <w:r w:rsidR="002720FF">
        <w:t xml:space="preserve">. </w:t>
      </w:r>
    </w:p>
    <w:p w:rsidR="006D7A37" w:rsidRDefault="006D7A37" w:rsidP="006D7A37">
      <w:r>
        <w:t xml:space="preserve">Ruurlo werd in maart 1936 door leider Anton Mussert met een bezoek vereerd in een </w:t>
      </w:r>
      <w:r w:rsidR="001877EC">
        <w:t xml:space="preserve">geheel gevuld </w:t>
      </w:r>
      <w:proofErr w:type="spellStart"/>
      <w:r>
        <w:t>Reurls</w:t>
      </w:r>
      <w:proofErr w:type="spellEnd"/>
      <w:r>
        <w:t xml:space="preserve"> café. </w:t>
      </w:r>
      <w:r w:rsidR="00BE009A">
        <w:t xml:space="preserve">In het daarnaast gelegen etablissement </w:t>
      </w:r>
      <w:r w:rsidR="001877EC">
        <w:t xml:space="preserve">was een luidspreker neergezet. Ook daar was de zaal vol. </w:t>
      </w:r>
      <w:r>
        <w:t>De leider sprak daar onder andere over de boerenstand (</w:t>
      </w:r>
      <w:proofErr w:type="spellStart"/>
      <w:r>
        <w:t>Graafschapbode</w:t>
      </w:r>
      <w:proofErr w:type="spellEnd"/>
      <w:r>
        <w:t>, 18-3-1936):</w:t>
      </w:r>
    </w:p>
    <w:p w:rsidR="006D7A37" w:rsidRPr="006D7A37" w:rsidRDefault="006D7A37" w:rsidP="006D7A37">
      <w:pPr>
        <w:rPr>
          <w:i/>
        </w:rPr>
      </w:pPr>
      <w:r w:rsidRPr="006D7A37">
        <w:rPr>
          <w:i/>
        </w:rPr>
        <w:t>‘Gij van het platteland moet weten dat het volk moet eten van uw arbeid. Doch de klanten zijn arm en berooid en daardoor gaat de boerenstand te gronde en als men één deel ten onder brengt, doodt ge het volk’.</w:t>
      </w:r>
    </w:p>
    <w:p w:rsidR="00324489" w:rsidRPr="00324489" w:rsidRDefault="00324489">
      <w:r w:rsidRPr="00324489">
        <w:t>De relatief forse NSB aanhang in Ruurlo blijft ‘kriebelen’. In 1939 stemden nog steeds zo’n 170 kiesgerechtigden op de NSB.</w:t>
      </w:r>
    </w:p>
    <w:p w:rsidR="001877EC" w:rsidRDefault="001877EC">
      <w:pPr>
        <w:rPr>
          <w:i/>
        </w:rPr>
      </w:pPr>
    </w:p>
    <w:p w:rsidR="001877EC" w:rsidRDefault="001877EC">
      <w:pPr>
        <w:rPr>
          <w:i/>
        </w:rPr>
      </w:pPr>
    </w:p>
    <w:p w:rsidR="0046692D" w:rsidRDefault="006E58F4">
      <w:pPr>
        <w:rPr>
          <w:i/>
        </w:rPr>
      </w:pPr>
      <w:r>
        <w:rPr>
          <w:i/>
        </w:rPr>
        <w:lastRenderedPageBreak/>
        <w:t>Ruurlo in de oorlog</w:t>
      </w:r>
    </w:p>
    <w:p w:rsidR="0046692D" w:rsidRDefault="006E58F4">
      <w:r>
        <w:t>In de ‘Harmonica bleef vijf jaar stil’, het standaardwerk over de Tweede Wereldoorlog in Ruurlo</w:t>
      </w:r>
      <w:r w:rsidR="00ED4395">
        <w:t>,</w:t>
      </w:r>
      <w:r w:rsidR="00851FB6">
        <w:t xml:space="preserve"> wordt veel </w:t>
      </w:r>
      <w:r w:rsidR="00324489">
        <w:t>aandacht besteed aan</w:t>
      </w:r>
      <w:r w:rsidR="00851FB6">
        <w:t xml:space="preserve"> het stille verzet</w:t>
      </w:r>
      <w:r w:rsidR="008B6970">
        <w:t xml:space="preserve"> en</w:t>
      </w:r>
      <w:r w:rsidR="00851FB6">
        <w:t xml:space="preserve"> de heldendaden van </w:t>
      </w:r>
      <w:proofErr w:type="spellStart"/>
      <w:r w:rsidR="00851FB6">
        <w:t>Ruurloërs</w:t>
      </w:r>
      <w:proofErr w:type="spellEnd"/>
      <w:r w:rsidR="00851FB6">
        <w:t xml:space="preserve">. </w:t>
      </w:r>
      <w:r w:rsidR="00ED4395">
        <w:t xml:space="preserve">Er </w:t>
      </w:r>
      <w:r>
        <w:t xml:space="preserve">wordt </w:t>
      </w:r>
      <w:r w:rsidR="00790754">
        <w:t xml:space="preserve">direct aan het begin van het boek </w:t>
      </w:r>
      <w:r w:rsidR="00292795">
        <w:t>even</w:t>
      </w:r>
      <w:r w:rsidR="00415BEF">
        <w:t xml:space="preserve"> </w:t>
      </w:r>
      <w:r>
        <w:t xml:space="preserve">over de NSB en </w:t>
      </w:r>
      <w:r w:rsidR="00851FB6">
        <w:t>de</w:t>
      </w:r>
      <w:r>
        <w:t xml:space="preserve"> aanhang in Ruurlo </w:t>
      </w:r>
      <w:r w:rsidR="00292795">
        <w:t>verteld</w:t>
      </w:r>
      <w:r w:rsidR="00553A8D">
        <w:t>.</w:t>
      </w:r>
      <w:r>
        <w:t xml:space="preserve"> Het gaat dan met name om de </w:t>
      </w:r>
      <w:r w:rsidR="00182AEE">
        <w:t xml:space="preserve">hier </w:t>
      </w:r>
      <w:r w:rsidR="00CF21AF">
        <w:t xml:space="preserve">al genoemde </w:t>
      </w:r>
      <w:r>
        <w:t xml:space="preserve">verkiezingsuitslagen </w:t>
      </w:r>
      <w:r w:rsidR="00D82D5A">
        <w:t xml:space="preserve">in de </w:t>
      </w:r>
      <w:r>
        <w:t xml:space="preserve">jaren dertig. Een van de auteurs vertelt </w:t>
      </w:r>
      <w:r w:rsidR="00F32DEA">
        <w:t xml:space="preserve">ons </w:t>
      </w:r>
      <w:r>
        <w:t xml:space="preserve">dat </w:t>
      </w:r>
      <w:r w:rsidR="00ED4395">
        <w:t xml:space="preserve">er </w:t>
      </w:r>
      <w:r>
        <w:t>indertijd wel is geprobeerd om</w:t>
      </w:r>
      <w:r w:rsidR="004A23D8">
        <w:t xml:space="preserve"> </w:t>
      </w:r>
      <w:r>
        <w:t xml:space="preserve">een NSB-er voor het boek te interviewen zodat er een hoofdstuk aan kon worden gewijd. Maar deze persoon trok zich terug. </w:t>
      </w:r>
      <w:r w:rsidR="00851FB6">
        <w:t>Het plaatje van d</w:t>
      </w:r>
      <w:r w:rsidR="002720FF">
        <w:t>e NSB-aanhang</w:t>
      </w:r>
      <w:r w:rsidR="000A1E49">
        <w:t xml:space="preserve"> </w:t>
      </w:r>
      <w:r w:rsidR="00851FB6">
        <w:t xml:space="preserve">is </w:t>
      </w:r>
      <w:r w:rsidR="00292795">
        <w:t xml:space="preserve">daarmee </w:t>
      </w:r>
      <w:r w:rsidR="00182AEE">
        <w:t xml:space="preserve">wat </w:t>
      </w:r>
      <w:r w:rsidR="00851FB6">
        <w:t>incompleet</w:t>
      </w:r>
      <w:r w:rsidR="000A1E49">
        <w:t xml:space="preserve"> gebleven. </w:t>
      </w:r>
    </w:p>
    <w:p w:rsidR="00C04381" w:rsidRDefault="00C04381" w:rsidP="00C04381">
      <w:r>
        <w:t xml:space="preserve">Hoeveel van de 170 </w:t>
      </w:r>
      <w:proofErr w:type="spellStart"/>
      <w:r>
        <w:t>Ruurlose</w:t>
      </w:r>
      <w:proofErr w:type="spellEnd"/>
      <w:r>
        <w:t xml:space="preserve"> stemmers van voor de oorlog (1939) uiteindelijk in de oorlog NSB-lid waren of daarmee sympathiseerden, is ons helaas onbekend. Er is veel bewijsmateriaal verdwenen, waaronder het </w:t>
      </w:r>
      <w:proofErr w:type="spellStart"/>
      <w:r>
        <w:t>Ruurlose</w:t>
      </w:r>
      <w:proofErr w:type="spellEnd"/>
      <w:r>
        <w:t xml:space="preserve"> gemeentearchief in de oorlogsjaren. Het is door gemeentesecretaris Warringa vernietigd</w:t>
      </w:r>
      <w:r>
        <w:rPr>
          <w:rStyle w:val="Eindnootmarkering"/>
        </w:rPr>
        <w:endnoteReference w:id="9"/>
      </w:r>
      <w:r>
        <w:t xml:space="preserve">. </w:t>
      </w:r>
    </w:p>
    <w:p w:rsidR="00C04381" w:rsidRDefault="00C04381" w:rsidP="00C04381">
      <w:r>
        <w:t xml:space="preserve">Maar bepalend is niet zozeer of </w:t>
      </w:r>
      <w:proofErr w:type="spellStart"/>
      <w:r>
        <w:t>Ruurloërs</w:t>
      </w:r>
      <w:proofErr w:type="spellEnd"/>
      <w:r>
        <w:t xml:space="preserve"> voor de oorlog op de NSB hadden gestemd. Het ging erom of ze zich met hun NSB-sympathie in de oorlog gevaarlijk gedroegen. De</w:t>
      </w:r>
      <w:r w:rsidR="00D82D5A">
        <w:t>rgelijke</w:t>
      </w:r>
      <w:r>
        <w:t xml:space="preserve"> fanatiekelingen waren er zeker. De </w:t>
      </w:r>
      <w:proofErr w:type="spellStart"/>
      <w:r>
        <w:t>Ruurloërs</w:t>
      </w:r>
      <w:proofErr w:type="spellEnd"/>
      <w:r>
        <w:t xml:space="preserve"> kenden ze en vreesden ze, horen we van ooggetuigen. Je hield tegen hen je mond over clandestiene radio’s of onderduikers.</w:t>
      </w:r>
    </w:p>
    <w:p w:rsidR="0046692D" w:rsidRDefault="00182AEE">
      <w:r>
        <w:t>I</w:t>
      </w:r>
      <w:r w:rsidR="006E58F4">
        <w:t>n Ruurlo werd</w:t>
      </w:r>
      <w:r w:rsidR="000A1E49">
        <w:t xml:space="preserve"> </w:t>
      </w:r>
      <w:r w:rsidR="00851FB6">
        <w:t>eind</w:t>
      </w:r>
      <w:r w:rsidR="000A1E49">
        <w:t xml:space="preserve"> 1943 </w:t>
      </w:r>
      <w:r w:rsidR="006E58F4">
        <w:t>een NSB-burgemeester benoemd</w:t>
      </w:r>
      <w:r w:rsidR="00D82D5A">
        <w:t>,</w:t>
      </w:r>
      <w:r w:rsidR="006E58F4">
        <w:t xml:space="preserve"> W. ten Hoopen</w:t>
      </w:r>
      <w:r w:rsidR="00F32DEA">
        <w:t>. Hij was</w:t>
      </w:r>
      <w:r w:rsidR="006E58F4">
        <w:t xml:space="preserve"> </w:t>
      </w:r>
      <w:r w:rsidR="004601D4">
        <w:t>de</w:t>
      </w:r>
      <w:r w:rsidR="002F2AC9">
        <w:t xml:space="preserve"> NSB-kringleider </w:t>
      </w:r>
      <w:r w:rsidR="00851FB6">
        <w:t>uit</w:t>
      </w:r>
      <w:r w:rsidR="002F2AC9">
        <w:t xml:space="preserve"> </w:t>
      </w:r>
      <w:r w:rsidR="006E58F4">
        <w:t xml:space="preserve">Lochem. </w:t>
      </w:r>
      <w:r>
        <w:t>D</w:t>
      </w:r>
      <w:r w:rsidR="00CF05E6">
        <w:t>at gebeurde</w:t>
      </w:r>
      <w:r w:rsidR="006E58F4">
        <w:t xml:space="preserve"> </w:t>
      </w:r>
      <w:r w:rsidR="00415BEF">
        <w:t xml:space="preserve">bijna twee </w:t>
      </w:r>
      <w:r w:rsidR="006E58F4">
        <w:t xml:space="preserve">jaar nadat burgemeester Van Arkel zich </w:t>
      </w:r>
      <w:r w:rsidR="004601D4">
        <w:t>eind</w:t>
      </w:r>
      <w:r w:rsidR="000A1E49">
        <w:t xml:space="preserve"> </w:t>
      </w:r>
      <w:r w:rsidR="006E58F4">
        <w:t>1941 had teruggetrokken</w:t>
      </w:r>
      <w:r w:rsidR="004601D4">
        <w:t xml:space="preserve">. </w:t>
      </w:r>
      <w:r w:rsidR="002F2AC9">
        <w:t>Van Arkel</w:t>
      </w:r>
      <w:r w:rsidR="004A23D8">
        <w:t xml:space="preserve"> was </w:t>
      </w:r>
      <w:r w:rsidR="00851FB6">
        <w:t xml:space="preserve">weliswaar </w:t>
      </w:r>
      <w:r w:rsidR="004601D4">
        <w:t xml:space="preserve">juist </w:t>
      </w:r>
      <w:r w:rsidR="004A23D8">
        <w:t xml:space="preserve">een half jaar daarvoor </w:t>
      </w:r>
      <w:r w:rsidR="004601D4">
        <w:t xml:space="preserve">nog </w:t>
      </w:r>
      <w:r w:rsidR="004A23D8">
        <w:t>herbenoemd</w:t>
      </w:r>
      <w:r w:rsidR="00F72870">
        <w:t xml:space="preserve">, </w:t>
      </w:r>
      <w:r w:rsidR="00851FB6">
        <w:t>maar h</w:t>
      </w:r>
      <w:r w:rsidR="00415BEF">
        <w:t>ij h</w:t>
      </w:r>
      <w:r w:rsidR="00851FB6">
        <w:t>ad</w:t>
      </w:r>
      <w:r w:rsidR="00F72870">
        <w:t xml:space="preserve"> </w:t>
      </w:r>
      <w:r>
        <w:t xml:space="preserve">al </w:t>
      </w:r>
      <w:r w:rsidR="00F72870">
        <w:t>de pensioengerechtigde leeftijd</w:t>
      </w:r>
      <w:r w:rsidR="006E58F4">
        <w:t>.</w:t>
      </w:r>
      <w:r w:rsidR="000A1E49">
        <w:t xml:space="preserve"> </w:t>
      </w:r>
      <w:r w:rsidR="004601D4">
        <w:t xml:space="preserve">In de tweede helft van 1941 dienden zich </w:t>
      </w:r>
      <w:r w:rsidR="00CF05E6">
        <w:t xml:space="preserve">de eerste razzia’s op de joden aan. </w:t>
      </w:r>
      <w:r w:rsidR="00F72870">
        <w:t xml:space="preserve">Mogelijk </w:t>
      </w:r>
      <w:r w:rsidR="004A23D8">
        <w:t xml:space="preserve">heeft Van Arkel </w:t>
      </w:r>
      <w:r w:rsidR="00851FB6">
        <w:t xml:space="preserve">door die toenemende druk </w:t>
      </w:r>
      <w:r w:rsidR="00415BEF">
        <w:t>van</w:t>
      </w:r>
      <w:r w:rsidR="00851FB6">
        <w:t xml:space="preserve"> de bezette</w:t>
      </w:r>
      <w:r w:rsidR="00415BEF">
        <w:t>r</w:t>
      </w:r>
      <w:r w:rsidR="00851FB6">
        <w:t xml:space="preserve"> </w:t>
      </w:r>
      <w:r w:rsidR="004A23D8">
        <w:t>de handschoen in de ring geworpen</w:t>
      </w:r>
      <w:r w:rsidR="00F72870">
        <w:t xml:space="preserve">. </w:t>
      </w:r>
      <w:r w:rsidR="00CF05E6">
        <w:t xml:space="preserve">Wethouder </w:t>
      </w:r>
      <w:r w:rsidR="00F72870">
        <w:t>mr</w:t>
      </w:r>
      <w:r w:rsidR="008B6970">
        <w:t>.</w:t>
      </w:r>
      <w:r w:rsidR="00F72870">
        <w:t xml:space="preserve"> W. baron </w:t>
      </w:r>
      <w:r w:rsidR="00CF05E6">
        <w:t xml:space="preserve">Van </w:t>
      </w:r>
      <w:proofErr w:type="spellStart"/>
      <w:r w:rsidR="00CF05E6">
        <w:t>Heeckeren</w:t>
      </w:r>
      <w:proofErr w:type="spellEnd"/>
      <w:r w:rsidR="00CF05E6">
        <w:t xml:space="preserve"> </w:t>
      </w:r>
      <w:r w:rsidR="00F72870">
        <w:t xml:space="preserve">van </w:t>
      </w:r>
      <w:proofErr w:type="spellStart"/>
      <w:r w:rsidR="00F72870">
        <w:t>Kell</w:t>
      </w:r>
      <w:proofErr w:type="spellEnd"/>
      <w:r w:rsidR="00F72870">
        <w:t xml:space="preserve"> </w:t>
      </w:r>
      <w:r w:rsidR="00CF05E6">
        <w:t>nam de burgemeester</w:t>
      </w:r>
      <w:r w:rsidR="004A23D8">
        <w:t>s</w:t>
      </w:r>
      <w:r w:rsidR="00CF05E6">
        <w:t xml:space="preserve">stoel </w:t>
      </w:r>
      <w:r w:rsidR="00415BEF">
        <w:t xml:space="preserve">voorlopig </w:t>
      </w:r>
      <w:r w:rsidR="00CF05E6">
        <w:t>waar</w:t>
      </w:r>
      <w:r>
        <w:t>,</w:t>
      </w:r>
      <w:r w:rsidR="00CF05E6">
        <w:t xml:space="preserve"> tot Ten Hoopen </w:t>
      </w:r>
      <w:r w:rsidR="00014E3F">
        <w:t xml:space="preserve">zich </w:t>
      </w:r>
      <w:r w:rsidR="00CF05E6">
        <w:t>aandiende.</w:t>
      </w:r>
      <w:r w:rsidR="000A1E49">
        <w:t xml:space="preserve"> </w:t>
      </w:r>
    </w:p>
    <w:p w:rsidR="00F72870" w:rsidRDefault="00F72870">
      <w:r>
        <w:t xml:space="preserve">Van </w:t>
      </w:r>
      <w:proofErr w:type="spellStart"/>
      <w:r>
        <w:t>Heeckeren</w:t>
      </w:r>
      <w:proofErr w:type="spellEnd"/>
      <w:r>
        <w:t xml:space="preserve"> dook </w:t>
      </w:r>
      <w:r w:rsidR="00415BEF">
        <w:t xml:space="preserve">zelf </w:t>
      </w:r>
      <w:r>
        <w:t xml:space="preserve">in 1943 </w:t>
      </w:r>
      <w:r w:rsidR="008B6970">
        <w:t xml:space="preserve">plotseling </w:t>
      </w:r>
      <w:r>
        <w:t xml:space="preserve">onder. Hij werd </w:t>
      </w:r>
      <w:r w:rsidR="00182AEE">
        <w:t>door ambtenaren op</w:t>
      </w:r>
      <w:r>
        <w:t xml:space="preserve"> het gemeentehuis getipt dat men op het punt stond hem te gijzelen. De bezetter riep </w:t>
      </w:r>
      <w:r w:rsidR="00182AEE">
        <w:t>in di</w:t>
      </w:r>
      <w:r w:rsidR="00851FB6">
        <w:t>e</w:t>
      </w:r>
      <w:r w:rsidR="00182AEE">
        <w:t xml:space="preserve"> tijd </w:t>
      </w:r>
      <w:r w:rsidR="00F73D9D">
        <w:t>overal</w:t>
      </w:r>
      <w:r>
        <w:t xml:space="preserve"> mannen op tot </w:t>
      </w:r>
      <w:proofErr w:type="spellStart"/>
      <w:r>
        <w:t>Arbeitseinsatz</w:t>
      </w:r>
      <w:proofErr w:type="spellEnd"/>
      <w:r w:rsidR="00851FB6">
        <w:t xml:space="preserve">. </w:t>
      </w:r>
      <w:r w:rsidR="00D82D5A">
        <w:t>Nederlanders</w:t>
      </w:r>
      <w:r w:rsidR="00415BEF">
        <w:t xml:space="preserve"> moesten in Duitse wapenfabrieken gaan werken. </w:t>
      </w:r>
      <w:r w:rsidR="00292795">
        <w:t>Daaraan</w:t>
      </w:r>
      <w:r w:rsidR="00851FB6">
        <w:t xml:space="preserve"> </w:t>
      </w:r>
      <w:r>
        <w:t xml:space="preserve">werd </w:t>
      </w:r>
      <w:r w:rsidR="00851FB6">
        <w:t xml:space="preserve">maar </w:t>
      </w:r>
      <w:r w:rsidR="00182AEE">
        <w:t>heel</w:t>
      </w:r>
      <w:r>
        <w:t xml:space="preserve"> weinig gevolg gegeven. Overal in Nederland werden </w:t>
      </w:r>
      <w:r w:rsidR="00851FB6">
        <w:t>daarom</w:t>
      </w:r>
      <w:r w:rsidR="00182AEE">
        <w:t xml:space="preserve"> </w:t>
      </w:r>
      <w:r>
        <w:t xml:space="preserve">politiek bekende personen gegijzeld, met de mededeling dat ze gefusilleerd zouden worden als er zich voor een aangekondigde datum geen mannen hadden </w:t>
      </w:r>
      <w:r w:rsidR="00F73D9D">
        <w:t>aangediend</w:t>
      </w:r>
      <w:r>
        <w:t>.</w:t>
      </w:r>
    </w:p>
    <w:p w:rsidR="00F72870" w:rsidRDefault="00F72870">
      <w:r>
        <w:t xml:space="preserve">Interessant is dat een </w:t>
      </w:r>
      <w:proofErr w:type="spellStart"/>
      <w:r w:rsidR="00D44B7C">
        <w:t>Ruurlose</w:t>
      </w:r>
      <w:proofErr w:type="spellEnd"/>
      <w:r w:rsidR="00D44B7C">
        <w:t xml:space="preserve"> </w:t>
      </w:r>
      <w:r>
        <w:t>NSB-wethouder</w:t>
      </w:r>
      <w:r w:rsidR="00D44B7C">
        <w:t>, een bakker</w:t>
      </w:r>
      <w:r w:rsidR="00A3344A">
        <w:t xml:space="preserve">, ten tijde van </w:t>
      </w:r>
      <w:r w:rsidR="00851FB6">
        <w:t xml:space="preserve">burgemeester </w:t>
      </w:r>
      <w:r w:rsidR="00A3344A">
        <w:t>Ten Hoopen</w:t>
      </w:r>
      <w:r>
        <w:t xml:space="preserve"> een lijst </w:t>
      </w:r>
      <w:r w:rsidR="00F73D9D">
        <w:t xml:space="preserve">heeft opgesteld </w:t>
      </w:r>
      <w:r>
        <w:t xml:space="preserve">die na de oorlog </w:t>
      </w:r>
      <w:r w:rsidR="00415BEF">
        <w:t xml:space="preserve">in zijn archieven </w:t>
      </w:r>
      <w:r>
        <w:t>is opgedoken. Op die lijst stonden voor het bewind ‘</w:t>
      </w:r>
      <w:r w:rsidR="00F73D9D">
        <w:t>politiek-</w:t>
      </w:r>
      <w:r>
        <w:t>gevaarlijke</w:t>
      </w:r>
      <w:r w:rsidR="00F73D9D">
        <w:t>’</w:t>
      </w:r>
      <w:r>
        <w:t xml:space="preserve"> personen</w:t>
      </w:r>
      <w:r w:rsidR="00F73D9D">
        <w:t xml:space="preserve"> (20)</w:t>
      </w:r>
      <w:r>
        <w:t xml:space="preserve"> en ‘politieke wroeters’</w:t>
      </w:r>
      <w:r w:rsidR="00F73D9D">
        <w:t xml:space="preserve"> (20)</w:t>
      </w:r>
      <w:r w:rsidR="00A3344A">
        <w:t>, een soort spionnen die de NSB in de gaten hielden</w:t>
      </w:r>
      <w:r>
        <w:t xml:space="preserve">. </w:t>
      </w:r>
      <w:r w:rsidR="00D44B7C">
        <w:t>Bij elkaar zo</w:t>
      </w:r>
      <w:r w:rsidR="00F73D9D">
        <w:t>’</w:t>
      </w:r>
      <w:r w:rsidR="00D44B7C">
        <w:t xml:space="preserve">n </w:t>
      </w:r>
      <w:r w:rsidR="00F73D9D">
        <w:t xml:space="preserve">veertig </w:t>
      </w:r>
      <w:r w:rsidR="00D44B7C">
        <w:t xml:space="preserve">personen. </w:t>
      </w:r>
      <w:r>
        <w:t xml:space="preserve">Van </w:t>
      </w:r>
      <w:proofErr w:type="spellStart"/>
      <w:r>
        <w:t>Heeckeren</w:t>
      </w:r>
      <w:proofErr w:type="spellEnd"/>
      <w:r w:rsidR="00D44B7C">
        <w:t xml:space="preserve">, anti-Duits, </w:t>
      </w:r>
      <w:r>
        <w:t xml:space="preserve">stond </w:t>
      </w:r>
      <w:r w:rsidR="00E82ACF">
        <w:t xml:space="preserve">op de lijst </w:t>
      </w:r>
      <w:r>
        <w:t>gevaarlijke personen</w:t>
      </w:r>
      <w:r w:rsidR="00851FB6">
        <w:t xml:space="preserve"> </w:t>
      </w:r>
      <w:r>
        <w:t xml:space="preserve">en </w:t>
      </w:r>
      <w:r w:rsidR="00E82ACF">
        <w:t xml:space="preserve">hij </w:t>
      </w:r>
      <w:r>
        <w:t xml:space="preserve">was </w:t>
      </w:r>
      <w:r w:rsidR="00F73D9D">
        <w:t xml:space="preserve">gezien zijn statuur </w:t>
      </w:r>
      <w:r w:rsidR="00851FB6">
        <w:t xml:space="preserve">dus </w:t>
      </w:r>
      <w:r w:rsidR="00F73D9D">
        <w:t xml:space="preserve">in </w:t>
      </w:r>
      <w:r w:rsidR="00A3344A">
        <w:t xml:space="preserve">concreet </w:t>
      </w:r>
      <w:r w:rsidR="00F73D9D">
        <w:t>gevaar</w:t>
      </w:r>
      <w:r w:rsidR="00D44B7C">
        <w:t xml:space="preserve">. </w:t>
      </w:r>
      <w:r w:rsidR="00F73D9D">
        <w:t>G</w:t>
      </w:r>
      <w:r w:rsidR="00D44B7C">
        <w:t xml:space="preserve">emeentesecretaris Warringa stond ook op de lijst. Misschien is hij wel degene geweest die Van </w:t>
      </w:r>
      <w:proofErr w:type="spellStart"/>
      <w:r w:rsidR="00D44B7C">
        <w:t>Heeckeren</w:t>
      </w:r>
      <w:proofErr w:type="spellEnd"/>
      <w:r w:rsidR="00D44B7C">
        <w:t xml:space="preserve"> </w:t>
      </w:r>
      <w:r w:rsidR="00F73D9D">
        <w:t xml:space="preserve">vanuit het gemeentehuis </w:t>
      </w:r>
      <w:r w:rsidR="00D44B7C">
        <w:t>heeft gewaarschuwd</w:t>
      </w:r>
      <w:r w:rsidR="00A3344A">
        <w:t xml:space="preserve"> </w:t>
      </w:r>
      <w:r w:rsidR="00851FB6">
        <w:t>voo</w:t>
      </w:r>
      <w:r w:rsidR="00A3344A">
        <w:t>r de op handen zijnde gijzeling</w:t>
      </w:r>
      <w:r w:rsidR="00D44B7C">
        <w:t>.</w:t>
      </w:r>
    </w:p>
    <w:p w:rsidR="0046692D" w:rsidRDefault="006E58F4">
      <w:r>
        <w:t xml:space="preserve">De NSB </w:t>
      </w:r>
      <w:r w:rsidR="000A1E49">
        <w:t xml:space="preserve">kreeg verderop in de oorlog </w:t>
      </w:r>
      <w:r w:rsidR="00CF05E6">
        <w:t>(rond 1943)</w:t>
      </w:r>
      <w:r w:rsidR="004A23D8">
        <w:t xml:space="preserve"> </w:t>
      </w:r>
      <w:r w:rsidR="00BE24D7">
        <w:t>over</w:t>
      </w:r>
      <w:r w:rsidR="00A3344A">
        <w:t>al</w:t>
      </w:r>
      <w:r w:rsidR="00BE24D7">
        <w:t xml:space="preserve"> in Nederland </w:t>
      </w:r>
      <w:r>
        <w:t xml:space="preserve">een eigen </w:t>
      </w:r>
      <w:r w:rsidR="004601D4">
        <w:t>p</w:t>
      </w:r>
      <w:r>
        <w:t>aramilitaire organisatie, de landwacht.</w:t>
      </w:r>
      <w:r w:rsidR="00382307">
        <w:t xml:space="preserve"> </w:t>
      </w:r>
      <w:r w:rsidR="00BE24D7">
        <w:t>I</w:t>
      </w:r>
      <w:r>
        <w:t>n Ruurlo</w:t>
      </w:r>
      <w:r w:rsidR="00382307">
        <w:t xml:space="preserve"> w</w:t>
      </w:r>
      <w:r w:rsidR="00F73D9D">
        <w:t xml:space="preserve">erd </w:t>
      </w:r>
      <w:r w:rsidR="00324489">
        <w:t>er ook één</w:t>
      </w:r>
      <w:r>
        <w:t xml:space="preserve"> gehuisvest in de dependance van hotel </w:t>
      </w:r>
      <w:proofErr w:type="spellStart"/>
      <w:r>
        <w:t>Avenarius</w:t>
      </w:r>
      <w:proofErr w:type="spellEnd"/>
      <w:r>
        <w:t xml:space="preserve">. Een ooggetuige herinnert zich nog dat ze parmantig door de straten marcheerden, waarbij ook </w:t>
      </w:r>
      <w:proofErr w:type="spellStart"/>
      <w:r>
        <w:t>Ruurloërs</w:t>
      </w:r>
      <w:proofErr w:type="spellEnd"/>
      <w:r>
        <w:t xml:space="preserve"> </w:t>
      </w:r>
      <w:r w:rsidR="006D4CB1">
        <w:t>m</w:t>
      </w:r>
      <w:r>
        <w:t xml:space="preserve">eededen. </w:t>
      </w:r>
      <w:r w:rsidR="004601D4">
        <w:t>Deze landwacht</w:t>
      </w:r>
      <w:r w:rsidR="00120BEF">
        <w:t xml:space="preserve">, met </w:t>
      </w:r>
      <w:r w:rsidR="002F2AC9">
        <w:t xml:space="preserve">een </w:t>
      </w:r>
      <w:r w:rsidR="00120BEF">
        <w:t>provisorisch uniform en jachtgeweer</w:t>
      </w:r>
      <w:r w:rsidR="00D44B7C">
        <w:t xml:space="preserve"> (ze werden spottend “Jan Hagel” genoemd)</w:t>
      </w:r>
      <w:r w:rsidR="00120BEF">
        <w:t>,</w:t>
      </w:r>
      <w:r w:rsidR="004601D4">
        <w:t xml:space="preserve"> hielp de bezetter bij het </w:t>
      </w:r>
      <w:r w:rsidR="002F2AC9">
        <w:t xml:space="preserve">zoeken naar en </w:t>
      </w:r>
      <w:r w:rsidR="004601D4">
        <w:t xml:space="preserve">ophalen van onderduikers en verzetsmensen. </w:t>
      </w:r>
      <w:r w:rsidR="00F73D9D">
        <w:t xml:space="preserve">De </w:t>
      </w:r>
      <w:proofErr w:type="spellStart"/>
      <w:r w:rsidR="00A3344A">
        <w:t>Ruurlose</w:t>
      </w:r>
      <w:proofErr w:type="spellEnd"/>
      <w:r w:rsidR="00A3344A">
        <w:t xml:space="preserve"> </w:t>
      </w:r>
      <w:r w:rsidR="00F73D9D">
        <w:t xml:space="preserve">groep </w:t>
      </w:r>
      <w:r w:rsidR="000A1E49">
        <w:t>wa</w:t>
      </w:r>
      <w:r w:rsidR="004601D4">
        <w:t xml:space="preserve">s </w:t>
      </w:r>
      <w:r w:rsidR="000A1E49">
        <w:t>actief</w:t>
      </w:r>
      <w:r w:rsidR="00BE24D7">
        <w:t>: ze</w:t>
      </w:r>
      <w:r w:rsidR="000A1E49">
        <w:t xml:space="preserve"> ging op nachtelijke patrouilles</w:t>
      </w:r>
      <w:r w:rsidR="00BE24D7">
        <w:t xml:space="preserve"> om</w:t>
      </w:r>
      <w:r w:rsidR="004A23D8">
        <w:t xml:space="preserve"> tot aan Zelhem</w:t>
      </w:r>
      <w:r w:rsidR="000A1E49">
        <w:t xml:space="preserve"> de vijand uit te schakelen.</w:t>
      </w:r>
    </w:p>
    <w:p w:rsidR="00D44B7C" w:rsidRDefault="006E58F4">
      <w:r>
        <w:lastRenderedPageBreak/>
        <w:t xml:space="preserve"> </w:t>
      </w:r>
    </w:p>
    <w:p w:rsidR="00C17736" w:rsidRDefault="00C17736"/>
    <w:p w:rsidR="00753390" w:rsidRDefault="00753390">
      <w:pPr>
        <w:rPr>
          <w:i/>
        </w:rPr>
      </w:pPr>
      <w:r>
        <w:rPr>
          <w:i/>
          <w:noProof/>
        </w:rPr>
        <w:drawing>
          <wp:inline distT="0" distB="0" distL="0" distR="0" wp14:anchorId="2C4CFE27">
            <wp:extent cx="3316605" cy="33350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6605" cy="3335020"/>
                    </a:xfrm>
                    <a:prstGeom prst="rect">
                      <a:avLst/>
                    </a:prstGeom>
                    <a:noFill/>
                  </pic:spPr>
                </pic:pic>
              </a:graphicData>
            </a:graphic>
          </wp:inline>
        </w:drawing>
      </w:r>
    </w:p>
    <w:p w:rsidR="00753390" w:rsidRDefault="00753390">
      <w:pPr>
        <w:rPr>
          <w:i/>
        </w:rPr>
      </w:pPr>
      <w:r w:rsidRPr="00753390">
        <w:rPr>
          <w:i/>
        </w:rPr>
        <w:t>Opbrengen NSB-</w:t>
      </w:r>
      <w:proofErr w:type="spellStart"/>
      <w:r w:rsidRPr="00753390">
        <w:rPr>
          <w:i/>
        </w:rPr>
        <w:t>ers</w:t>
      </w:r>
      <w:proofErr w:type="spellEnd"/>
      <w:r w:rsidRPr="00753390">
        <w:rPr>
          <w:i/>
        </w:rPr>
        <w:t xml:space="preserve"> in de Dorpstraat, 1945, Nationaal Archief</w:t>
      </w:r>
    </w:p>
    <w:p w:rsidR="0046692D" w:rsidRDefault="006E58F4">
      <w:pPr>
        <w:rPr>
          <w:i/>
        </w:rPr>
      </w:pPr>
      <w:r>
        <w:rPr>
          <w:i/>
        </w:rPr>
        <w:t>Zuiveringen en berechting</w:t>
      </w:r>
      <w:r w:rsidR="00FE1FD7">
        <w:rPr>
          <w:i/>
        </w:rPr>
        <w:t>, 1945 en verder</w:t>
      </w:r>
    </w:p>
    <w:p w:rsidR="00FE1FD7" w:rsidRDefault="00FE1FD7" w:rsidP="00866256">
      <w:r w:rsidRPr="00FE1FD7">
        <w:t xml:space="preserve">De namen van </w:t>
      </w:r>
      <w:r w:rsidR="0039061E">
        <w:t xml:space="preserve">de ‘praktiserende’ </w:t>
      </w:r>
      <w:r w:rsidRPr="00FE1FD7">
        <w:t>NSB-</w:t>
      </w:r>
      <w:proofErr w:type="spellStart"/>
      <w:r w:rsidRPr="00FE1FD7">
        <w:t>ers</w:t>
      </w:r>
      <w:proofErr w:type="spellEnd"/>
      <w:r w:rsidRPr="00FE1FD7">
        <w:t xml:space="preserve"> waren </w:t>
      </w:r>
      <w:r>
        <w:t xml:space="preserve">redelijk algemeen </w:t>
      </w:r>
      <w:r w:rsidRPr="00FE1FD7">
        <w:t xml:space="preserve">bekend en ze werden bij de bevrijding meteen opgepakt, zo </w:t>
      </w:r>
      <w:r w:rsidR="006D7A37">
        <w:t>vertellen</w:t>
      </w:r>
      <w:r w:rsidRPr="00FE1FD7">
        <w:t xml:space="preserve"> ooggetuigen over de dagen na 1 april 1945. </w:t>
      </w:r>
      <w:r w:rsidR="0039061E">
        <w:t>Ze</w:t>
      </w:r>
      <w:r w:rsidR="00866256">
        <w:t xml:space="preserve"> werd</w:t>
      </w:r>
      <w:r w:rsidR="0039061E">
        <w:t>en</w:t>
      </w:r>
      <w:r w:rsidRPr="00FE1FD7">
        <w:t xml:space="preserve"> ondergebracht </w:t>
      </w:r>
      <w:r>
        <w:t>in de Tekenschool aan de Wilhelminalaan</w:t>
      </w:r>
      <w:r w:rsidR="00E82ACF">
        <w:rPr>
          <w:rStyle w:val="Eindnootmarkering"/>
        </w:rPr>
        <w:endnoteReference w:id="10"/>
      </w:r>
      <w:r>
        <w:t xml:space="preserve">. Ze moesten daar op hun knieën </w:t>
      </w:r>
      <w:r w:rsidR="00866256">
        <w:t>krui</w:t>
      </w:r>
      <w:r>
        <w:t>pen</w:t>
      </w:r>
      <w:r w:rsidR="0039061E">
        <w:t xml:space="preserve"> en</w:t>
      </w:r>
      <w:r w:rsidR="00866256">
        <w:t xml:space="preserve"> werden vernederd</w:t>
      </w:r>
      <w:r>
        <w:t xml:space="preserve">. </w:t>
      </w:r>
      <w:r w:rsidRPr="00FE1FD7">
        <w:t>De Ordedienst had zijn handen vol aan het voorkomen van</w:t>
      </w:r>
      <w:r>
        <w:t xml:space="preserve"> wraakacties en </w:t>
      </w:r>
      <w:r w:rsidR="00D82E9B">
        <w:t xml:space="preserve">aan </w:t>
      </w:r>
      <w:r>
        <w:t>een</w:t>
      </w:r>
      <w:r w:rsidRPr="00FE1FD7">
        <w:t xml:space="preserve"> lynchpartij</w:t>
      </w:r>
      <w:r w:rsidR="006D7A37">
        <w:t xml:space="preserve"> </w:t>
      </w:r>
      <w:r w:rsidR="002F75DA">
        <w:t>op NSB-wachtmeester</w:t>
      </w:r>
      <w:r w:rsidR="006D7A37">
        <w:t xml:space="preserve"> Stap</w:t>
      </w:r>
      <w:r w:rsidRPr="00FE1FD7">
        <w:t xml:space="preserve">. Dat gaf in het dorp best aanleiding tot </w:t>
      </w:r>
      <w:r>
        <w:t>discussie</w:t>
      </w:r>
      <w:r w:rsidRPr="00FE1FD7">
        <w:t xml:space="preserve">. Er waren genoeg </w:t>
      </w:r>
      <w:proofErr w:type="spellStart"/>
      <w:r w:rsidRPr="00FE1FD7">
        <w:t>Ruurloërs</w:t>
      </w:r>
      <w:proofErr w:type="spellEnd"/>
      <w:r w:rsidRPr="00FE1FD7">
        <w:t xml:space="preserve"> die het geen pas vonden geven dat de NSB-</w:t>
      </w:r>
      <w:proofErr w:type="spellStart"/>
      <w:r w:rsidRPr="00FE1FD7">
        <w:t>ers</w:t>
      </w:r>
      <w:proofErr w:type="spellEnd"/>
      <w:r w:rsidRPr="00FE1FD7">
        <w:t xml:space="preserve"> zo hard werden aangepakt.</w:t>
      </w:r>
    </w:p>
    <w:p w:rsidR="00BE6CD7" w:rsidRPr="00CD6F52" w:rsidRDefault="00BE24D7">
      <w:pPr>
        <w:rPr>
          <w:b/>
        </w:rPr>
      </w:pPr>
      <w:r w:rsidRPr="00BE24D7">
        <w:t xml:space="preserve">Een ooggetuige </w:t>
      </w:r>
      <w:r w:rsidR="00A3344A">
        <w:t xml:space="preserve">herinnert zich </w:t>
      </w:r>
      <w:r w:rsidRPr="00BE24D7">
        <w:t xml:space="preserve">een vijftiental </w:t>
      </w:r>
      <w:r w:rsidR="00A3344A">
        <w:t>NSB-</w:t>
      </w:r>
      <w:r w:rsidRPr="00BE24D7">
        <w:t xml:space="preserve">gezinnen in het dorp. </w:t>
      </w:r>
      <w:r w:rsidR="0039061E">
        <w:t>D</w:t>
      </w:r>
      <w:r w:rsidR="003B0390">
        <w:t xml:space="preserve">e aanhang onder boeren buiten het dorp </w:t>
      </w:r>
      <w:r w:rsidR="00CD6F52">
        <w:t>was minder bekend</w:t>
      </w:r>
      <w:r w:rsidR="003B0390">
        <w:t xml:space="preserve">. </w:t>
      </w:r>
      <w:r w:rsidRPr="00BE24D7">
        <w:t xml:space="preserve">Na de oorlog werden </w:t>
      </w:r>
      <w:r w:rsidR="003B0390">
        <w:t>NSB-gezinnen</w:t>
      </w:r>
      <w:r w:rsidRPr="00BE24D7">
        <w:t xml:space="preserve"> </w:t>
      </w:r>
      <w:r w:rsidR="00A3344A">
        <w:t xml:space="preserve">bezocht en </w:t>
      </w:r>
      <w:r w:rsidRPr="00BE24D7">
        <w:t xml:space="preserve">onderzocht door de POD, de Politieke </w:t>
      </w:r>
      <w:proofErr w:type="spellStart"/>
      <w:r w:rsidRPr="00BE24D7">
        <w:t>Opsporings</w:t>
      </w:r>
      <w:proofErr w:type="spellEnd"/>
      <w:r w:rsidRPr="00BE24D7">
        <w:t xml:space="preserve"> Dienst. Uit een lijst met door de POD inbeslaggenomen radio’s</w:t>
      </w:r>
      <w:r w:rsidR="00FE1FD7">
        <w:t>,</w:t>
      </w:r>
      <w:r w:rsidRPr="00BE24D7">
        <w:t xml:space="preserve"> na de oorlog</w:t>
      </w:r>
      <w:r w:rsidR="00FE1FD7">
        <w:t>,</w:t>
      </w:r>
      <w:r w:rsidR="00A3344A">
        <w:t xml:space="preserve"> is sprake van </w:t>
      </w:r>
      <w:r w:rsidRPr="00BE24D7">
        <w:t xml:space="preserve">26 </w:t>
      </w:r>
      <w:proofErr w:type="spellStart"/>
      <w:r w:rsidRPr="00BE24D7">
        <w:t>Ruurlose</w:t>
      </w:r>
      <w:proofErr w:type="spellEnd"/>
      <w:r w:rsidRPr="00BE24D7">
        <w:t xml:space="preserve"> </w:t>
      </w:r>
      <w:r w:rsidR="006D7A37">
        <w:t>adressen</w:t>
      </w:r>
      <w:r w:rsidR="00A3344A">
        <w:rPr>
          <w:rStyle w:val="Eindnootmarkering"/>
        </w:rPr>
        <w:endnoteReference w:id="11"/>
      </w:r>
      <w:r w:rsidRPr="00BE24D7">
        <w:t xml:space="preserve">. </w:t>
      </w:r>
      <w:r w:rsidR="00A573C0">
        <w:t>Dat is op zich geen gering aantal</w:t>
      </w:r>
      <w:r w:rsidR="00981901">
        <w:t>, maar ook niet bijzonder hoog op een bevolking van circa 5000</w:t>
      </w:r>
      <w:r w:rsidR="00981901">
        <w:rPr>
          <w:rStyle w:val="Eindnootmarkering"/>
        </w:rPr>
        <w:endnoteReference w:id="12"/>
      </w:r>
      <w:r w:rsidR="00A573C0">
        <w:t xml:space="preserve">. </w:t>
      </w:r>
    </w:p>
    <w:p w:rsidR="00BE6CD7" w:rsidRDefault="00BE6CD7">
      <w:r>
        <w:rPr>
          <w:noProof/>
        </w:rPr>
        <w:drawing>
          <wp:inline distT="0" distB="0" distL="0" distR="0">
            <wp:extent cx="2190750" cy="164306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610" cy="1648208"/>
                    </a:xfrm>
                    <a:prstGeom prst="rect">
                      <a:avLst/>
                    </a:prstGeom>
                    <a:noFill/>
                    <a:ln>
                      <a:noFill/>
                    </a:ln>
                  </pic:spPr>
                </pic:pic>
              </a:graphicData>
            </a:graphic>
          </wp:inline>
        </w:drawing>
      </w:r>
    </w:p>
    <w:p w:rsidR="00BE6CD7" w:rsidRPr="00BE6CD7" w:rsidRDefault="00BE6CD7">
      <w:pPr>
        <w:rPr>
          <w:i/>
        </w:rPr>
      </w:pPr>
      <w:r>
        <w:rPr>
          <w:i/>
        </w:rPr>
        <w:t>Voorbeeld van een in beslaggenomen radio, Philips radio 680A, bron: Radiomuseum.</w:t>
      </w:r>
    </w:p>
    <w:p w:rsidR="00D44B7C" w:rsidRDefault="00D44B7C">
      <w:r>
        <w:lastRenderedPageBreak/>
        <w:t>Op basis van d</w:t>
      </w:r>
      <w:r w:rsidR="00FE1FD7">
        <w:t>i</w:t>
      </w:r>
      <w:r>
        <w:t>e POD rapportages</w:t>
      </w:r>
      <w:r w:rsidR="006E58F4">
        <w:t xml:space="preserve"> volgden </w:t>
      </w:r>
      <w:r w:rsidR="0039061E">
        <w:t xml:space="preserve">er </w:t>
      </w:r>
      <w:r w:rsidR="006E58F4">
        <w:t>zuiveringen</w:t>
      </w:r>
      <w:r w:rsidR="0039061E">
        <w:t xml:space="preserve"> en processen</w:t>
      </w:r>
      <w:r w:rsidR="006E58F4">
        <w:t xml:space="preserve">. </w:t>
      </w:r>
      <w:r w:rsidR="000A1E49">
        <w:t>I</w:t>
      </w:r>
      <w:r w:rsidR="00F706CE">
        <w:t xml:space="preserve">n Ruurlo </w:t>
      </w:r>
      <w:r w:rsidR="00FE1FD7">
        <w:t xml:space="preserve">werden van Rijkswege al snel </w:t>
      </w:r>
      <w:r w:rsidR="00F706CE">
        <w:t>t</w:t>
      </w:r>
      <w:r w:rsidR="006E58F4">
        <w:t>wee NSB-onderwijzers</w:t>
      </w:r>
      <w:r w:rsidR="006D7A37">
        <w:t>,</w:t>
      </w:r>
      <w:r>
        <w:t xml:space="preserve"> </w:t>
      </w:r>
      <w:r w:rsidR="006E58F4">
        <w:t>van de Koekoekschool en de Dorpsschool</w:t>
      </w:r>
      <w:r w:rsidR="006D7A37">
        <w:t>,</w:t>
      </w:r>
      <w:r w:rsidR="00FE1FD7">
        <w:t xml:space="preserve"> en </w:t>
      </w:r>
      <w:r>
        <w:t xml:space="preserve">een </w:t>
      </w:r>
      <w:r w:rsidR="006E58F4">
        <w:t>wachtmeester van de Marechaussee</w:t>
      </w:r>
      <w:r w:rsidR="00FE1FD7">
        <w:t xml:space="preserve"> uit hun ambt ontzet</w:t>
      </w:r>
      <w:r w:rsidR="006E58F4">
        <w:rPr>
          <w:rStyle w:val="Eindnootmarkering"/>
        </w:rPr>
        <w:endnoteReference w:id="13"/>
      </w:r>
      <w:r w:rsidR="006E58F4">
        <w:t xml:space="preserve">. </w:t>
      </w:r>
    </w:p>
    <w:p w:rsidR="00866256" w:rsidRDefault="006E58F4">
      <w:r>
        <w:t>NSB-</w:t>
      </w:r>
      <w:proofErr w:type="spellStart"/>
      <w:r>
        <w:t>ers</w:t>
      </w:r>
      <w:proofErr w:type="spellEnd"/>
      <w:r>
        <w:t xml:space="preserve"> werden</w:t>
      </w:r>
      <w:r w:rsidR="00FE1FD7">
        <w:t xml:space="preserve"> na </w:t>
      </w:r>
      <w:r w:rsidR="00CD6F52">
        <w:t>een T</w:t>
      </w:r>
      <w:r w:rsidR="00FE1FD7">
        <w:t>ekenschool</w:t>
      </w:r>
      <w:r w:rsidR="003B0390">
        <w:t xml:space="preserve">-periode </w:t>
      </w:r>
      <w:r w:rsidR="0039061E">
        <w:t xml:space="preserve">van zo’n tien </w:t>
      </w:r>
      <w:r w:rsidR="003B0390">
        <w:t xml:space="preserve">dagen </w:t>
      </w:r>
      <w:r w:rsidR="00F706CE">
        <w:t>g</w:t>
      </w:r>
      <w:r>
        <w:t>eïnterneerd</w:t>
      </w:r>
      <w:r w:rsidR="00F706CE">
        <w:t xml:space="preserve"> i</w:t>
      </w:r>
      <w:r>
        <w:t xml:space="preserve">n </w:t>
      </w:r>
      <w:r w:rsidR="00FE1FD7">
        <w:t>o</w:t>
      </w:r>
      <w:r>
        <w:t xml:space="preserve">pvangkampen </w:t>
      </w:r>
      <w:r w:rsidR="00FE1FD7">
        <w:t>elders</w:t>
      </w:r>
      <w:r>
        <w:t xml:space="preserve">. </w:t>
      </w:r>
      <w:r w:rsidR="003B0390">
        <w:t xml:space="preserve">De zware gevallen </w:t>
      </w:r>
      <w:r w:rsidR="00D44B7C">
        <w:t>werden naar Ellecom</w:t>
      </w:r>
      <w:r w:rsidR="00E82ACF">
        <w:t xml:space="preserve"> (</w:t>
      </w:r>
      <w:proofErr w:type="spellStart"/>
      <w:r w:rsidR="00D44B7C">
        <w:t>Avegoor</w:t>
      </w:r>
      <w:proofErr w:type="spellEnd"/>
      <w:r w:rsidR="00E82ACF">
        <w:t>)</w:t>
      </w:r>
      <w:r w:rsidR="003B0390">
        <w:t xml:space="preserve"> </w:t>
      </w:r>
      <w:r w:rsidR="00866256">
        <w:t xml:space="preserve">en Wezep </w:t>
      </w:r>
      <w:r w:rsidR="003B0390">
        <w:t>gestuurd</w:t>
      </w:r>
      <w:r w:rsidR="00E82ACF">
        <w:t xml:space="preserve">, de </w:t>
      </w:r>
      <w:r w:rsidR="003B0390">
        <w:t>lichte</w:t>
      </w:r>
      <w:r w:rsidR="00E82ACF">
        <w:t xml:space="preserve"> gevallen</w:t>
      </w:r>
      <w:r w:rsidR="00D44B7C">
        <w:t xml:space="preserve"> </w:t>
      </w:r>
      <w:r w:rsidR="003B0390">
        <w:t>naar</w:t>
      </w:r>
      <w:r w:rsidR="00D44B7C">
        <w:t xml:space="preserve"> </w:t>
      </w:r>
      <w:proofErr w:type="spellStart"/>
      <w:r w:rsidR="00D44B7C">
        <w:t>Ampsen</w:t>
      </w:r>
      <w:proofErr w:type="spellEnd"/>
      <w:r w:rsidR="00E82ACF">
        <w:rPr>
          <w:rStyle w:val="Eindnootmarkering"/>
        </w:rPr>
        <w:endnoteReference w:id="14"/>
      </w:r>
      <w:r w:rsidR="00D44B7C">
        <w:t xml:space="preserve">. </w:t>
      </w:r>
      <w:r w:rsidR="00866256">
        <w:t xml:space="preserve">Vooral de zware gevallen </w:t>
      </w:r>
      <w:r>
        <w:t xml:space="preserve">werden later voor regionale tribunalen gebracht. In de regionale krant is te volgen wie zich waarvoor voor het tribunaal in Groenlo moest verantwoorden. In Ruurlo ging het om een bakker, een paar boeren, een kruidenier </w:t>
      </w:r>
      <w:r w:rsidRPr="00B4795E">
        <w:t xml:space="preserve">en </w:t>
      </w:r>
      <w:r w:rsidR="00382307">
        <w:t xml:space="preserve">(zonen van) </w:t>
      </w:r>
      <w:r w:rsidRPr="00B4795E">
        <w:t>enkel</w:t>
      </w:r>
      <w:r w:rsidR="00B4795E">
        <w:t>e</w:t>
      </w:r>
      <w:r w:rsidRPr="00B4795E">
        <w:t xml:space="preserve"> anderen</w:t>
      </w:r>
      <w:r>
        <w:t xml:space="preserve">. </w:t>
      </w:r>
      <w:r w:rsidR="00D82E9B">
        <w:t>Ze zijn o</w:t>
      </w:r>
      <w:r w:rsidR="006D7A37">
        <w:t xml:space="preserve">p twee handen te tellen, </w:t>
      </w:r>
      <w:r>
        <w:t xml:space="preserve">zo lijkt het. Ze kregen celstraf, onder aftrek van de tijd die ze doorbrachten in internering en voorarrest. </w:t>
      </w:r>
      <w:r w:rsidR="00866256" w:rsidRPr="00866256">
        <w:t xml:space="preserve">Ze keerden na hun straf </w:t>
      </w:r>
      <w:r w:rsidR="00BE6CD7">
        <w:t xml:space="preserve">vaak </w:t>
      </w:r>
      <w:r w:rsidR="00866256" w:rsidRPr="00866256">
        <w:t>terug naar Ruurlo.</w:t>
      </w:r>
      <w:r w:rsidR="00866256">
        <w:t xml:space="preserve"> </w:t>
      </w:r>
      <w:r w:rsidRPr="00B4795E">
        <w:t>Hun</w:t>
      </w:r>
      <w:r>
        <w:t xml:space="preserve"> werd meestal het kiesrecht ontnomen</w:t>
      </w:r>
      <w:r w:rsidR="00382307">
        <w:t>, in een enkel geval het Nederlanderschap</w:t>
      </w:r>
      <w:r>
        <w:t xml:space="preserve">. </w:t>
      </w:r>
      <w:r w:rsidR="00866256">
        <w:t xml:space="preserve">Dat ging dan om jongeren die naar Duitsland waren getrokken. </w:t>
      </w:r>
    </w:p>
    <w:p w:rsidR="009B10FA" w:rsidRPr="009B10FA" w:rsidRDefault="009B10FA">
      <w:pPr>
        <w:rPr>
          <w:i/>
        </w:rPr>
      </w:pPr>
      <w:r>
        <w:rPr>
          <w:i/>
        </w:rPr>
        <w:t>Voorbeelden van processen</w:t>
      </w:r>
    </w:p>
    <w:p w:rsidR="0046692D" w:rsidRDefault="009B10FA">
      <w:r>
        <w:t>De al genoemde NSB-wethouder en bakker werd zwaar gestraft, z</w:t>
      </w:r>
      <w:r w:rsidR="006E58F4">
        <w:t xml:space="preserve">o blijkt </w:t>
      </w:r>
      <w:r w:rsidR="00382307">
        <w:t xml:space="preserve">onder meer </w:t>
      </w:r>
      <w:r w:rsidR="006E58F4">
        <w:t>uit</w:t>
      </w:r>
      <w:r w:rsidR="00120BEF">
        <w:t xml:space="preserve"> het</w:t>
      </w:r>
      <w:r w:rsidR="006E58F4">
        <w:t xml:space="preserve"> </w:t>
      </w:r>
      <w:r w:rsidR="004601D4">
        <w:t>Twents</w:t>
      </w:r>
      <w:r w:rsidR="00120BEF">
        <w:t xml:space="preserve"> Dagblad</w:t>
      </w:r>
      <w:r w:rsidR="006E58F4">
        <w:t xml:space="preserve"> (</w:t>
      </w:r>
      <w:r w:rsidR="004601D4">
        <w:t xml:space="preserve">30 september </w:t>
      </w:r>
      <w:r w:rsidR="006E58F4">
        <w:t>1947):</w:t>
      </w:r>
    </w:p>
    <w:p w:rsidR="0046692D" w:rsidRDefault="00382307">
      <w:pPr>
        <w:rPr>
          <w:i/>
        </w:rPr>
      </w:pPr>
      <w:r>
        <w:rPr>
          <w:i/>
        </w:rPr>
        <w:t xml:space="preserve">Een </w:t>
      </w:r>
      <w:r w:rsidR="006E58F4">
        <w:rPr>
          <w:i/>
        </w:rPr>
        <w:t xml:space="preserve">bakker te Ruurlo, gedetineerd in Wezep, is als lid aangesloten gebleven bij de NSB en had daarin de functies van groepsleider en groepsorganisator. Hij was buurtschapshoofd en blokleider van de N.V.D., lid van de W.A. en begunstigend lid van de Germaanse S.S. Op het distributiekantoor te Ruurlo verrichtte hij bewakingsdiensten en in 1944 volgde zijn benoeming tot wethouder der gemeente Ruurlo. </w:t>
      </w:r>
      <w:r w:rsidR="006E58F4" w:rsidRPr="00B4795E">
        <w:rPr>
          <w:i/>
        </w:rPr>
        <w:t>Met den</w:t>
      </w:r>
      <w:r w:rsidR="006E58F4">
        <w:rPr>
          <w:i/>
        </w:rPr>
        <w:t xml:space="preserve"> NSB burgemeester </w:t>
      </w:r>
      <w:r w:rsidR="00B4795E">
        <w:rPr>
          <w:i/>
        </w:rPr>
        <w:t>T</w:t>
      </w:r>
      <w:r w:rsidR="006E58F4">
        <w:rPr>
          <w:i/>
        </w:rPr>
        <w:t xml:space="preserve">en Hoopen werkte hij als zodanig mee aan de arbeidsinzet voor de O.T. In een brief aan </w:t>
      </w:r>
      <w:proofErr w:type="spellStart"/>
      <w:r w:rsidR="006E58F4">
        <w:rPr>
          <w:i/>
        </w:rPr>
        <w:t>Leemrijse</w:t>
      </w:r>
      <w:proofErr w:type="spellEnd"/>
      <w:r w:rsidR="006E58F4">
        <w:rPr>
          <w:i/>
        </w:rPr>
        <w:t xml:space="preserve"> te Groenlo verzocht hij een aantal met name genoemde zwarte handelaren en voor de gemeente Ruurlo schadelijke elementen naar Duitsland te willen sturen. In 1943 stelde hij zich vrijwillig beschikbaar als arbeider aan het </w:t>
      </w:r>
      <w:proofErr w:type="spellStart"/>
      <w:r w:rsidR="006E58F4">
        <w:rPr>
          <w:i/>
        </w:rPr>
        <w:t>Oost-front</w:t>
      </w:r>
      <w:proofErr w:type="spellEnd"/>
      <w:r w:rsidR="006E58F4">
        <w:rPr>
          <w:i/>
        </w:rPr>
        <w:t xml:space="preserve">. Beschuldigde erkende het ten laste gelegde. President: Bij u is ook nog een lijst gevonden met namen van </w:t>
      </w:r>
      <w:proofErr w:type="spellStart"/>
      <w:r w:rsidR="006E58F4">
        <w:rPr>
          <w:i/>
        </w:rPr>
        <w:t>Ruurlose</w:t>
      </w:r>
      <w:proofErr w:type="spellEnd"/>
      <w:r w:rsidR="006E58F4">
        <w:rPr>
          <w:i/>
        </w:rPr>
        <w:t xml:space="preserve"> politieke „</w:t>
      </w:r>
      <w:proofErr w:type="spellStart"/>
      <w:r w:rsidR="006E58F4">
        <w:rPr>
          <w:i/>
        </w:rPr>
        <w:t>vroeters</w:t>
      </w:r>
      <w:proofErr w:type="spellEnd"/>
      <w:r w:rsidR="006E58F4">
        <w:rPr>
          <w:i/>
        </w:rPr>
        <w:t xml:space="preserve">" en politiek gevaarlijke mensen. Voor wie was deze lijst bestemd? Beschuldigde kon zich dit niet meer herinneren. Mr. van Hoorn uit Lochem trad als verdediger op. De uitspraak luidde: Internering voor de tijd van 3 jaar en 6 maand tot 1 </w:t>
      </w:r>
      <w:proofErr w:type="spellStart"/>
      <w:r w:rsidR="006E58F4">
        <w:rPr>
          <w:i/>
        </w:rPr>
        <w:t>October</w:t>
      </w:r>
      <w:proofErr w:type="spellEnd"/>
      <w:r w:rsidR="006E58F4">
        <w:rPr>
          <w:i/>
        </w:rPr>
        <w:t xml:space="preserve"> 1948, ontzegging kiesrecht en verbeurdverklaring radio.</w:t>
      </w:r>
    </w:p>
    <w:p w:rsidR="0046692D" w:rsidRDefault="006E58F4">
      <w:r>
        <w:t xml:space="preserve">Of het zeer nauw op de huid zittende verslag over </w:t>
      </w:r>
      <w:r w:rsidR="00325314">
        <w:t xml:space="preserve">een </w:t>
      </w:r>
      <w:r>
        <w:t>boer</w:t>
      </w:r>
      <w:r w:rsidR="00120BEF">
        <w:t xml:space="preserve"> (Twents Dagblad, 16 oktober 1947)</w:t>
      </w:r>
      <w:r>
        <w:t>:</w:t>
      </w:r>
    </w:p>
    <w:p w:rsidR="0046692D" w:rsidRDefault="006E58F4">
      <w:pPr>
        <w:rPr>
          <w:i/>
        </w:rPr>
      </w:pPr>
      <w:r>
        <w:rPr>
          <w:i/>
        </w:rPr>
        <w:t xml:space="preserve">De president schetste </w:t>
      </w:r>
      <w:r w:rsidR="00382307">
        <w:rPr>
          <w:i/>
        </w:rPr>
        <w:t>X</w:t>
      </w:r>
      <w:r>
        <w:rPr>
          <w:i/>
        </w:rPr>
        <w:t xml:space="preserve"> als een overtuigd </w:t>
      </w:r>
      <w:proofErr w:type="spellStart"/>
      <w:r>
        <w:rPr>
          <w:i/>
        </w:rPr>
        <w:t>nationaal-socialist</w:t>
      </w:r>
      <w:proofErr w:type="spellEnd"/>
      <w:r>
        <w:rPr>
          <w:i/>
        </w:rPr>
        <w:t xml:space="preserve">, over wie het rapport van de P.O.D. niets gunstigs schreef. „Ook tijdens dit verhoor", aldus de president, „laat u een bijzonder onsympathieke indruk achter." Als verdediger trad Mr van Hoorn uit Lochem op. Het Tribunaal veroordeelde </w:t>
      </w:r>
      <w:r w:rsidR="00382307">
        <w:rPr>
          <w:i/>
        </w:rPr>
        <w:t>X</w:t>
      </w:r>
      <w:r>
        <w:rPr>
          <w:i/>
        </w:rPr>
        <w:t xml:space="preserve"> tot 4 jaar en 9 maand, waarvan 2 jaar voorwaardelijk onder toezicht van de Stichting, zodat hij op 2 Februari 1948 in vrijheid wordt gesteld. Hij werd "voorts uit het kiesrecht ontzet, zijn radio werd verbeurd verklaard, terwijl hij ƒ 200 </w:t>
      </w:r>
      <w:r w:rsidRPr="00B4795E">
        <w:rPr>
          <w:i/>
        </w:rPr>
        <w:t>boete moet</w:t>
      </w:r>
      <w:r>
        <w:rPr>
          <w:i/>
        </w:rPr>
        <w:t xml:space="preserve"> betalen.</w:t>
      </w:r>
    </w:p>
    <w:p w:rsidR="0046692D" w:rsidRDefault="006E58F4">
      <w:r>
        <w:t xml:space="preserve">Of het verslag over </w:t>
      </w:r>
      <w:r w:rsidR="00325314">
        <w:t xml:space="preserve">een andere </w:t>
      </w:r>
      <w:r>
        <w:t>boer, dat een beeld geeft wat een NSB-er in de oorlog deed</w:t>
      </w:r>
      <w:r w:rsidR="00A573C0">
        <w:t xml:space="preserve"> (</w:t>
      </w:r>
      <w:r w:rsidR="00A573C0">
        <w:rPr>
          <w:b/>
        </w:rPr>
        <w:t>bron)</w:t>
      </w:r>
      <w:r>
        <w:t>:</w:t>
      </w:r>
    </w:p>
    <w:p w:rsidR="0046692D" w:rsidRDefault="009B10FA">
      <w:pPr>
        <w:rPr>
          <w:i/>
        </w:rPr>
      </w:pPr>
      <w:r>
        <w:rPr>
          <w:i/>
        </w:rPr>
        <w:t>Y</w:t>
      </w:r>
      <w:r w:rsidR="006E58F4">
        <w:rPr>
          <w:i/>
        </w:rPr>
        <w:t xml:space="preserve">, landbouwer te Ruurlo en gedetineerd te </w:t>
      </w:r>
      <w:proofErr w:type="spellStart"/>
      <w:r w:rsidR="006E58F4">
        <w:rPr>
          <w:i/>
        </w:rPr>
        <w:t>Avegoor</w:t>
      </w:r>
      <w:proofErr w:type="spellEnd"/>
      <w:r w:rsidR="006E58F4">
        <w:rPr>
          <w:i/>
        </w:rPr>
        <w:t xml:space="preserve">, was sympathiserend lid der NSB, secretaris der Landjeugd en lid van de Ned. Landwacht Hulpdienst, </w:t>
      </w:r>
      <w:r w:rsidR="006E58F4" w:rsidRPr="00B4795E">
        <w:rPr>
          <w:i/>
        </w:rPr>
        <w:t xml:space="preserve">later </w:t>
      </w:r>
      <w:r w:rsidR="00B4795E" w:rsidRPr="00B4795E">
        <w:rPr>
          <w:i/>
        </w:rPr>
        <w:t xml:space="preserve">in </w:t>
      </w:r>
      <w:r w:rsidR="006E58F4" w:rsidRPr="00B4795E">
        <w:rPr>
          <w:i/>
        </w:rPr>
        <w:t>vaste dienst</w:t>
      </w:r>
      <w:r w:rsidR="006E58F4">
        <w:rPr>
          <w:i/>
        </w:rPr>
        <w:t xml:space="preserve">. Hij nam deel aan huiszoekingen bij Kapers te Ruurlo, stond bij een huiszoeking te Zieuwent op post, verleende zijn medewerking bij een razzia naar onderduikers te Varsseveld, controleerde op verzoek van de groepsleider of er naar verboden zenders werd geluisterd door o.a. bij Kanters en Hillebrand voor luistervink te spelen, noemde namen van politiek gevaarlijke personen en maakte propaganda door het aanbrengen van aanplakbiljetten en het colporteren met Volk en Vaderland. Mr. J. G. M. van </w:t>
      </w:r>
      <w:r w:rsidR="006E58F4">
        <w:rPr>
          <w:i/>
        </w:rPr>
        <w:lastRenderedPageBreak/>
        <w:t>Hoorn uit Lochem verdedigde deze verdachte. 3 jaar en 9 maanden (tot 6 Febr. 1949) luidde de uitspraak. De kiesrechten werden ook hem ontnomen.</w:t>
      </w:r>
    </w:p>
    <w:p w:rsidR="0046692D" w:rsidRDefault="006E58F4">
      <w:r>
        <w:t>NSB-burgemeester Ten Hoopen moest ook voor de rechter verschijnen. Over hem staat te lezen</w:t>
      </w:r>
      <w:r w:rsidR="00A573C0">
        <w:t xml:space="preserve"> </w:t>
      </w:r>
      <w:r w:rsidR="001877EC">
        <w:t>(</w:t>
      </w:r>
      <w:proofErr w:type="spellStart"/>
      <w:r w:rsidR="00007F92">
        <w:t>Graafschapbode</w:t>
      </w:r>
      <w:proofErr w:type="spellEnd"/>
      <w:r w:rsidR="00007F92">
        <w:t xml:space="preserve">, </w:t>
      </w:r>
      <w:r w:rsidR="001877EC">
        <w:t>13 november 1946)</w:t>
      </w:r>
      <w:r>
        <w:t>:</w:t>
      </w:r>
    </w:p>
    <w:p w:rsidR="0046692D" w:rsidRDefault="006E58F4">
      <w:pPr>
        <w:rPr>
          <w:i/>
        </w:rPr>
      </w:pPr>
      <w:r>
        <w:rPr>
          <w:i/>
        </w:rPr>
        <w:t xml:space="preserve">‘Van den Zeereerwaarde Pastoor van Ruurlo </w:t>
      </w:r>
      <w:r w:rsidR="003B0390">
        <w:rPr>
          <w:i/>
        </w:rPr>
        <w:t xml:space="preserve">(Van Soest, red.) </w:t>
      </w:r>
      <w:r>
        <w:rPr>
          <w:i/>
        </w:rPr>
        <w:t>was ook nog een klacht gekomen. Deze verweet Ten Hoopen, dat hij de R.K. kerk had laten ontruimen ten behoeve van vluchtelingen, daarna werd d</w:t>
      </w:r>
      <w:r w:rsidR="00866256">
        <w:rPr>
          <w:i/>
        </w:rPr>
        <w:t>e</w:t>
      </w:r>
      <w:r>
        <w:rPr>
          <w:i/>
        </w:rPr>
        <w:t xml:space="preserve"> kerk door </w:t>
      </w:r>
      <w:proofErr w:type="spellStart"/>
      <w:r>
        <w:rPr>
          <w:i/>
        </w:rPr>
        <w:t>Duitsche</w:t>
      </w:r>
      <w:proofErr w:type="spellEnd"/>
      <w:r>
        <w:rPr>
          <w:i/>
        </w:rPr>
        <w:t xml:space="preserve"> militairen bezet en tenslotte vond de </w:t>
      </w:r>
      <w:proofErr w:type="spellStart"/>
      <w:r>
        <w:rPr>
          <w:i/>
        </w:rPr>
        <w:t>Todt</w:t>
      </w:r>
      <w:proofErr w:type="spellEnd"/>
      <w:r>
        <w:rPr>
          <w:i/>
        </w:rPr>
        <w:t>-organisatie er onderdak. De president: Begreep U niet, dat een' kerk een Godshuis is en dat de inbeslagname een enorm verzet bij de bevolking teweeg bracht?’</w:t>
      </w:r>
    </w:p>
    <w:p w:rsidR="0046692D" w:rsidRDefault="001877EC">
      <w:r w:rsidRPr="001877EC">
        <w:t>Het</w:t>
      </w:r>
      <w:r w:rsidR="006E58F4" w:rsidRPr="001877EC">
        <w:t xml:space="preserve"> aantal </w:t>
      </w:r>
      <w:proofErr w:type="spellStart"/>
      <w:r w:rsidR="006E58F4" w:rsidRPr="001877EC">
        <w:t>Ruurlose</w:t>
      </w:r>
      <w:proofErr w:type="spellEnd"/>
      <w:r w:rsidR="006E58F4" w:rsidRPr="001877EC">
        <w:t xml:space="preserve"> zuiveringen</w:t>
      </w:r>
      <w:r w:rsidR="00A80E78" w:rsidRPr="001877EC">
        <w:t>, voor</w:t>
      </w:r>
      <w:r w:rsidR="00325314" w:rsidRPr="001877EC">
        <w:t xml:space="preserve"> </w:t>
      </w:r>
      <w:r w:rsidR="00A80E78" w:rsidRPr="001877EC">
        <w:t xml:space="preserve">zover hier bekend, </w:t>
      </w:r>
      <w:r w:rsidR="006E58F4">
        <w:t>lijkt redelijk overeen te komen met het landelijke beeld</w:t>
      </w:r>
      <w:r w:rsidR="006E58F4">
        <w:rPr>
          <w:rStyle w:val="Eindnootmarkering"/>
        </w:rPr>
        <w:endnoteReference w:id="15"/>
      </w:r>
      <w:r w:rsidR="006E58F4">
        <w:t xml:space="preserve">. </w:t>
      </w:r>
      <w:r w:rsidR="00007F92">
        <w:t xml:space="preserve"> </w:t>
      </w:r>
      <w:r w:rsidR="00452E9F">
        <w:t>B</w:t>
      </w:r>
      <w:r w:rsidR="006E58F4">
        <w:t xml:space="preserve">innen die NSB-aanhang in Ruurlo lijkt er </w:t>
      </w:r>
      <w:r w:rsidR="00382307">
        <w:t xml:space="preserve">bovendien </w:t>
      </w:r>
      <w:r w:rsidR="006E58F4">
        <w:t xml:space="preserve">sprake van behoorlijke schakeringen. Dat blijkt bijvoorbeeld uit het krantenverslag over </w:t>
      </w:r>
      <w:r w:rsidR="00382307">
        <w:t xml:space="preserve">een </w:t>
      </w:r>
      <w:proofErr w:type="spellStart"/>
      <w:r w:rsidR="00382307">
        <w:t>Ruurlose</w:t>
      </w:r>
      <w:proofErr w:type="spellEnd"/>
      <w:r w:rsidR="00382307">
        <w:t xml:space="preserve"> </w:t>
      </w:r>
      <w:r w:rsidR="006E58F4">
        <w:t>boer:</w:t>
      </w:r>
    </w:p>
    <w:p w:rsidR="0046692D" w:rsidRDefault="00D82E9B">
      <w:pPr>
        <w:rPr>
          <w:i/>
        </w:rPr>
      </w:pPr>
      <w:r>
        <w:rPr>
          <w:i/>
        </w:rPr>
        <w:t>“</w:t>
      </w:r>
      <w:r w:rsidR="006E58F4">
        <w:rPr>
          <w:i/>
        </w:rPr>
        <w:t xml:space="preserve">Hij was NSB-er, maar vond het laf te bedanken, […]. Hij hielp verschillende onderduikers en stond in de buurt niet slecht bekend. Hij kreeg 1 jaar en 6 maanden </w:t>
      </w:r>
      <w:proofErr w:type="spellStart"/>
      <w:r w:rsidR="006E58F4" w:rsidRPr="00B4795E">
        <w:rPr>
          <w:i/>
        </w:rPr>
        <w:t>interneering</w:t>
      </w:r>
      <w:proofErr w:type="spellEnd"/>
      <w:r w:rsidR="006E58F4">
        <w:rPr>
          <w:i/>
        </w:rPr>
        <w:t xml:space="preserve"> en zijn jachtgeweer werd verbeurd verklaard. Aan alle beklaagden werden de beide kiesrechten ontzegd.</w:t>
      </w:r>
      <w:r>
        <w:rPr>
          <w:i/>
        </w:rPr>
        <w:t>”</w:t>
      </w:r>
    </w:p>
    <w:p w:rsidR="0046692D" w:rsidRDefault="006E58F4">
      <w:r>
        <w:t>Sommige NSB-</w:t>
      </w:r>
      <w:proofErr w:type="spellStart"/>
      <w:r>
        <w:t>ers</w:t>
      </w:r>
      <w:proofErr w:type="spellEnd"/>
      <w:r>
        <w:t xml:space="preserve"> wisten </w:t>
      </w:r>
      <w:r w:rsidR="00D82E9B">
        <w:t xml:space="preserve">dus </w:t>
      </w:r>
      <w:r>
        <w:t xml:space="preserve">van onderduikadressen in hun dorp, maar hielden zich daarover tegenover de bezetter stil. Eentje waarschuwde actief als er een razzia in aantocht was. Maar </w:t>
      </w:r>
      <w:r w:rsidR="00B4795E" w:rsidRPr="00B4795E">
        <w:t>hij</w:t>
      </w:r>
      <w:r w:rsidR="00B4795E">
        <w:t xml:space="preserve"> </w:t>
      </w:r>
      <w:r w:rsidRPr="00B4795E">
        <w:t>w</w:t>
      </w:r>
      <w:r>
        <w:t>as een uitzondering. Anderen, zoals de van buiten Ruurlo komende gevreesde NSB-er en wachtmeester Stap, vervolgden de vluchtelingen daarentegen met grote ijver.</w:t>
      </w:r>
    </w:p>
    <w:p w:rsidR="0046692D" w:rsidRDefault="006E58F4">
      <w:pPr>
        <w:rPr>
          <w:i/>
        </w:rPr>
      </w:pPr>
      <w:r>
        <w:rPr>
          <w:i/>
        </w:rPr>
        <w:t>Samenleven na de oorlog</w:t>
      </w:r>
    </w:p>
    <w:p w:rsidR="0046692D" w:rsidRDefault="006E58F4">
      <w:r>
        <w:t>Er werd niet veel meer over de NSB gesproken na de oorlog, zo lijkt het. De zuiveringen haalden de al genoemde kopstukken naar boven, maar de voorheen-sympathisanten, bijvoorbeeld de kiezers op de NSB</w:t>
      </w:r>
      <w:r w:rsidR="008A46CC">
        <w:t xml:space="preserve"> voor de oorlog</w:t>
      </w:r>
      <w:r>
        <w:t>, of de ‘brood-NSB-</w:t>
      </w:r>
      <w:proofErr w:type="spellStart"/>
      <w:r>
        <w:t>ers</w:t>
      </w:r>
      <w:proofErr w:type="spellEnd"/>
      <w:r>
        <w:t>’ (steun uit nood)</w:t>
      </w:r>
      <w:r w:rsidR="008A46CC">
        <w:t xml:space="preserve">, ze </w:t>
      </w:r>
      <w:r>
        <w:t xml:space="preserve">gingen </w:t>
      </w:r>
      <w:r w:rsidR="008A46CC">
        <w:t xml:space="preserve">allemaal </w:t>
      </w:r>
      <w:r>
        <w:t xml:space="preserve">door met hun leven. </w:t>
      </w:r>
      <w:r w:rsidR="009B10FA">
        <w:t>In zo’n kleine gemeenschap had men elkaar nodig</w:t>
      </w:r>
      <w:r w:rsidR="003B0390">
        <w:t>.</w:t>
      </w:r>
    </w:p>
    <w:p w:rsidR="002B104B" w:rsidRDefault="006E58F4">
      <w:r>
        <w:t xml:space="preserve">Dat gaf nog best wel aanleiding tot onderhuidse spanningen. </w:t>
      </w:r>
      <w:r w:rsidR="00382307">
        <w:t xml:space="preserve">Maar meestal niet openlijk. Men maakte </w:t>
      </w:r>
      <w:r w:rsidR="009B10FA">
        <w:t xml:space="preserve">daarin vooral </w:t>
      </w:r>
      <w:r w:rsidR="00382307">
        <w:t xml:space="preserve">stilzwijgende en persoonlijke keuzes. </w:t>
      </w:r>
      <w:r w:rsidR="00A80E78">
        <w:t xml:space="preserve">Als je </w:t>
      </w:r>
      <w:r w:rsidR="003622A7">
        <w:t xml:space="preserve">bijvoorbeeld </w:t>
      </w:r>
      <w:r w:rsidR="00A80E78">
        <w:t xml:space="preserve">ter kerke ging, moest je dan </w:t>
      </w:r>
      <w:r w:rsidR="003622A7">
        <w:t xml:space="preserve">wel </w:t>
      </w:r>
      <w:r w:rsidR="00A80E78">
        <w:t>naast de ex-NSB-</w:t>
      </w:r>
      <w:proofErr w:type="spellStart"/>
      <w:r w:rsidR="00A80E78">
        <w:t>ers</w:t>
      </w:r>
      <w:proofErr w:type="spellEnd"/>
      <w:r w:rsidR="00A80E78">
        <w:t xml:space="preserve"> zitten</w:t>
      </w:r>
      <w:r w:rsidR="003622A7">
        <w:t>?</w:t>
      </w:r>
      <w:r w:rsidR="00A80E78">
        <w:t xml:space="preserve"> </w:t>
      </w:r>
      <w:r w:rsidR="008A46CC">
        <w:t>Nee</w:t>
      </w:r>
      <w:r w:rsidR="00D82E9B">
        <w:t>, d</w:t>
      </w:r>
      <w:r w:rsidR="009B10FA">
        <w:t xml:space="preserve">an maar niet meer naar de kerk. </w:t>
      </w:r>
      <w:r w:rsidR="00382307">
        <w:t xml:space="preserve">Er </w:t>
      </w:r>
      <w:r>
        <w:t xml:space="preserve">werd niet veel over gesproken, niet in het openbaar. </w:t>
      </w:r>
    </w:p>
    <w:p w:rsidR="0046692D" w:rsidRDefault="006E58F4">
      <w:r>
        <w:t xml:space="preserve">Zelfs anno 2018, nu de </w:t>
      </w:r>
      <w:r w:rsidRPr="00B4795E">
        <w:t>acute</w:t>
      </w:r>
      <w:r>
        <w:t xml:space="preserve"> beladenheid van ‘NSB-</w:t>
      </w:r>
      <w:proofErr w:type="spellStart"/>
      <w:r>
        <w:t>aanhangerschap</w:t>
      </w:r>
      <w:proofErr w:type="spellEnd"/>
      <w:r>
        <w:t xml:space="preserve">’ is weggevallen, valt daarover weinig </w:t>
      </w:r>
      <w:r w:rsidR="00A80E78">
        <w:t xml:space="preserve">meer </w:t>
      </w:r>
      <w:r>
        <w:t xml:space="preserve">op te halen. Maar dat is ook omdat de oude generatie ons nu eenmaal grotendeels </w:t>
      </w:r>
      <w:r w:rsidR="003B0390">
        <w:t xml:space="preserve">is </w:t>
      </w:r>
      <w:r>
        <w:t>ontvallen.</w:t>
      </w:r>
      <w:r w:rsidR="00382307">
        <w:t xml:space="preserve"> </w:t>
      </w:r>
      <w:r w:rsidR="00BE6CD7">
        <w:t>N</w:t>
      </w:r>
      <w:r w:rsidR="00382307">
        <w:t xml:space="preserve">iemand </w:t>
      </w:r>
      <w:r w:rsidR="00BE6CD7">
        <w:t xml:space="preserve">wil </w:t>
      </w:r>
      <w:r w:rsidR="00382307">
        <w:t>de mensen die kleinkind of achterkleinkind</w:t>
      </w:r>
      <w:r w:rsidR="003B0390">
        <w:t xml:space="preserve"> zijn</w:t>
      </w:r>
      <w:r w:rsidR="00382307">
        <w:t xml:space="preserve"> van een NSB-er kwetsen.</w:t>
      </w:r>
      <w:r w:rsidR="009B10FA">
        <w:t xml:space="preserve"> Zij zijn </w:t>
      </w:r>
      <w:r w:rsidR="008A46CC">
        <w:t xml:space="preserve">immers </w:t>
      </w:r>
      <w:r w:rsidR="009B10FA">
        <w:t>niet verantwoordelijk voor de verkeerde keuzes van hun voorouders.</w:t>
      </w:r>
    </w:p>
    <w:p w:rsidR="0046692D" w:rsidRDefault="0046692D"/>
    <w:sectPr w:rsidR="004669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916" w:rsidRDefault="00B36916">
      <w:pPr>
        <w:spacing w:after="0" w:line="240" w:lineRule="auto"/>
      </w:pPr>
      <w:r>
        <w:separator/>
      </w:r>
    </w:p>
  </w:endnote>
  <w:endnote w:type="continuationSeparator" w:id="0">
    <w:p w:rsidR="00B36916" w:rsidRDefault="00B36916">
      <w:pPr>
        <w:spacing w:after="0" w:line="240" w:lineRule="auto"/>
      </w:pPr>
      <w:r>
        <w:continuationSeparator/>
      </w:r>
    </w:p>
  </w:endnote>
  <w:endnote w:id="1">
    <w:p w:rsidR="0046692D" w:rsidRDefault="006E58F4">
      <w:pPr>
        <w:pStyle w:val="Eindnoottekst"/>
      </w:pPr>
      <w:r>
        <w:rPr>
          <w:rStyle w:val="Eindnootmarkering"/>
        </w:rPr>
        <w:endnoteRef/>
      </w:r>
      <w:r>
        <w:t xml:space="preserve"> Ruurlo wordt in het lemma ‘NSB’ op Wikipedia genoemd als plaats waar relatief veel NSB-aanhang was.</w:t>
      </w:r>
    </w:p>
  </w:endnote>
  <w:endnote w:id="2">
    <w:p w:rsidR="0046692D" w:rsidRPr="00D92493" w:rsidRDefault="006E58F4">
      <w:pPr>
        <w:pStyle w:val="Eindnoottekst"/>
      </w:pPr>
      <w:r>
        <w:rPr>
          <w:rStyle w:val="Eindnootmarkering"/>
        </w:rPr>
        <w:endnoteRef/>
      </w:r>
      <w:r>
        <w:t xml:space="preserve"> </w:t>
      </w:r>
      <w:r w:rsidR="00D92493">
        <w:t>Krant 2 augustus 1940.</w:t>
      </w:r>
    </w:p>
  </w:endnote>
  <w:endnote w:id="3">
    <w:p w:rsidR="0046692D" w:rsidRDefault="006E58F4">
      <w:pPr>
        <w:pStyle w:val="Eindnoottekst"/>
      </w:pPr>
      <w:r>
        <w:rPr>
          <w:rStyle w:val="Eindnootmarkering"/>
        </w:rPr>
        <w:endnoteRef/>
      </w:r>
      <w:r>
        <w:t xml:space="preserve"> Hagespraak Lunteren 1940, te zien op </w:t>
      </w:r>
      <w:r>
        <w:t>Youtube.</w:t>
      </w:r>
    </w:p>
  </w:endnote>
  <w:endnote w:id="4">
    <w:p w:rsidR="0046692D" w:rsidRDefault="006E58F4">
      <w:pPr>
        <w:pStyle w:val="Eindnoottekst"/>
      </w:pPr>
      <w:r>
        <w:rPr>
          <w:rStyle w:val="Eindnootmarkering"/>
        </w:rPr>
        <w:endnoteRef/>
      </w:r>
      <w:r>
        <w:t xml:space="preserve"> NOS.NL: “muur van Mussert wordt Rijksmonument”</w:t>
      </w:r>
    </w:p>
  </w:endnote>
  <w:endnote w:id="5">
    <w:p w:rsidR="009E0807" w:rsidRDefault="009E0807">
      <w:pPr>
        <w:pStyle w:val="Eindnoottekst"/>
      </w:pPr>
      <w:r>
        <w:rPr>
          <w:rStyle w:val="Eindnootmarkering"/>
        </w:rPr>
        <w:endnoteRef/>
      </w:r>
      <w:r>
        <w:t xml:space="preserve"> </w:t>
      </w:r>
      <w:hyperlink r:id="rId1" w:history="1">
        <w:r w:rsidRPr="00A626DB">
          <w:rPr>
            <w:rStyle w:val="Hyperlink"/>
          </w:rPr>
          <w:t>http://www.oudwinterswijk.nl/nl/tweede-wereldoorlog/de-nsb-in-winterswijk/</w:t>
        </w:r>
      </w:hyperlink>
      <w:r>
        <w:t xml:space="preserve"> </w:t>
      </w:r>
    </w:p>
  </w:endnote>
  <w:endnote w:id="6">
    <w:p w:rsidR="0046692D" w:rsidRDefault="006E58F4">
      <w:pPr>
        <w:pStyle w:val="Eindnoottekst"/>
      </w:pPr>
      <w:r>
        <w:rPr>
          <w:rStyle w:val="Eindnootmarkering"/>
        </w:rPr>
        <w:endnoteRef/>
      </w:r>
      <w:r>
        <w:t xml:space="preserve"> Historisch Weekblad, Romijn, 2006.</w:t>
      </w:r>
    </w:p>
  </w:endnote>
  <w:endnote w:id="7">
    <w:p w:rsidR="007670B6" w:rsidRPr="00382307" w:rsidRDefault="007670B6">
      <w:pPr>
        <w:pStyle w:val="Eindnoottekst"/>
      </w:pPr>
      <w:r>
        <w:rPr>
          <w:rStyle w:val="Eindnootmarkering"/>
        </w:rPr>
        <w:endnoteRef/>
      </w:r>
      <w:r w:rsidRPr="00382307">
        <w:t xml:space="preserve"> Weekblad NSB, 5 januari 1935.</w:t>
      </w:r>
    </w:p>
  </w:endnote>
  <w:endnote w:id="8">
    <w:p w:rsidR="00182AEE" w:rsidRDefault="00182AEE">
      <w:pPr>
        <w:pStyle w:val="Eindnoottekst"/>
      </w:pPr>
      <w:r>
        <w:rPr>
          <w:rStyle w:val="Eindnootmarkering"/>
        </w:rPr>
        <w:endnoteRef/>
      </w:r>
      <w:r>
        <w:t xml:space="preserve"> Mondelinge informatie van zoon Carel baron Van </w:t>
      </w:r>
      <w:r>
        <w:t>Heeckeren van Kell.</w:t>
      </w:r>
    </w:p>
  </w:endnote>
  <w:endnote w:id="9">
    <w:p w:rsidR="00C04381" w:rsidRDefault="00C04381">
      <w:pPr>
        <w:pStyle w:val="Eindnoottekst"/>
      </w:pPr>
      <w:r>
        <w:rPr>
          <w:rStyle w:val="Eindnootmarkering"/>
        </w:rPr>
        <w:endnoteRef/>
      </w:r>
      <w:r>
        <w:t xml:space="preserve"> Mogelijk speelde het beschermen van een familielid een rol. In Hengelo (Gld) is veel meer bekend over het NSB-verleden, doordat secretaris Morsink van alles bijhield en bewaarde.</w:t>
      </w:r>
    </w:p>
  </w:endnote>
  <w:endnote w:id="10">
    <w:p w:rsidR="00E82ACF" w:rsidRDefault="00E82ACF">
      <w:pPr>
        <w:pStyle w:val="Eindnoottekst"/>
      </w:pPr>
      <w:r>
        <w:rPr>
          <w:rStyle w:val="Eindnootmarkering"/>
        </w:rPr>
        <w:endnoteRef/>
      </w:r>
      <w:r>
        <w:t xml:space="preserve"> Het </w:t>
      </w:r>
      <w:r w:rsidR="00A573C0">
        <w:t xml:space="preserve">optreden </w:t>
      </w:r>
      <w:r>
        <w:t xml:space="preserve">wordt beschreven in de </w:t>
      </w:r>
      <w:r w:rsidR="00A573C0">
        <w:t>‘</w:t>
      </w:r>
      <w:r>
        <w:t>Harmonica</w:t>
      </w:r>
      <w:r w:rsidR="00A573C0">
        <w:t>’</w:t>
      </w:r>
      <w:r>
        <w:t>.</w:t>
      </w:r>
    </w:p>
  </w:endnote>
  <w:endnote w:id="11">
    <w:p w:rsidR="00A3344A" w:rsidRDefault="00A3344A">
      <w:pPr>
        <w:pStyle w:val="Eindnoottekst"/>
      </w:pPr>
      <w:r>
        <w:rPr>
          <w:rStyle w:val="Eindnootmarkering"/>
        </w:rPr>
        <w:endnoteRef/>
      </w:r>
      <w:r>
        <w:t xml:space="preserve"> </w:t>
      </w:r>
      <w:r w:rsidRPr="00A3344A">
        <w:t xml:space="preserve">Radio’s waren </w:t>
      </w:r>
      <w:r>
        <w:t xml:space="preserve">na 1943 </w:t>
      </w:r>
      <w:r w:rsidRPr="00A3344A">
        <w:t>alleen nog toegestaan voor NSB-leden</w:t>
      </w:r>
      <w:r>
        <w:t>. Wie daarna nog een reguliere radio bezat, was dus in principe verdacht. De POD ging</w:t>
      </w:r>
      <w:r w:rsidR="00A573C0">
        <w:t>,</w:t>
      </w:r>
      <w:r>
        <w:t xml:space="preserve"> waarschijnlijk met steunbewijs</w:t>
      </w:r>
      <w:r w:rsidR="00A573C0">
        <w:t>,</w:t>
      </w:r>
      <w:r>
        <w:t xml:space="preserve"> over tot inbeslagname.</w:t>
      </w:r>
    </w:p>
  </w:endnote>
  <w:endnote w:id="12">
    <w:p w:rsidR="00981901" w:rsidRDefault="00981901">
      <w:pPr>
        <w:pStyle w:val="Eindnoottekst"/>
      </w:pPr>
      <w:r>
        <w:rPr>
          <w:rStyle w:val="Eindnootmarkering"/>
        </w:rPr>
        <w:endnoteRef/>
      </w:r>
      <w:r>
        <w:t xml:space="preserve"> Met 5000 inwoners waren er naar schatting </w:t>
      </w:r>
      <w:r w:rsidR="00980DA6">
        <w:t xml:space="preserve">1000 </w:t>
      </w:r>
      <w:r>
        <w:t xml:space="preserve">gezinnen (vader moeder, </w:t>
      </w:r>
      <w:r w:rsidR="00980DA6">
        <w:t>drie</w:t>
      </w:r>
      <w:r>
        <w:t xml:space="preserve"> kinderen). Dan zijn 26 gezinnen</w:t>
      </w:r>
      <w:r w:rsidR="00980DA6">
        <w:t xml:space="preserve"> zo’n 2,5% van de bevolking.</w:t>
      </w:r>
    </w:p>
  </w:endnote>
  <w:endnote w:id="13">
    <w:p w:rsidR="0046692D" w:rsidRDefault="006E58F4">
      <w:pPr>
        <w:pStyle w:val="Eindnoottekst"/>
      </w:pPr>
      <w:r>
        <w:rPr>
          <w:rStyle w:val="Eindnootmarkering"/>
        </w:rPr>
        <w:endnoteRef/>
      </w:r>
      <w:r>
        <w:t xml:space="preserve"> Staatscourant, november 1946</w:t>
      </w:r>
    </w:p>
  </w:endnote>
  <w:endnote w:id="14">
    <w:p w:rsidR="00E82ACF" w:rsidRDefault="00E82ACF">
      <w:pPr>
        <w:pStyle w:val="Eindnoottekst"/>
      </w:pPr>
      <w:r>
        <w:rPr>
          <w:rStyle w:val="Eindnootmarkering"/>
        </w:rPr>
        <w:endnoteRef/>
      </w:r>
      <w:r>
        <w:t xml:space="preserve"> Mondelinge informatie H. </w:t>
      </w:r>
      <w:r>
        <w:t>Tellinga, Ruurloër, destijds Barchemseweg</w:t>
      </w:r>
      <w:r w:rsidR="00007F92">
        <w:t>.</w:t>
      </w:r>
      <w:r>
        <w:t>.</w:t>
      </w:r>
    </w:p>
  </w:endnote>
  <w:endnote w:id="15">
    <w:p w:rsidR="0046692D" w:rsidRDefault="006E58F4">
      <w:pPr>
        <w:pStyle w:val="Eindnoottekst"/>
      </w:pPr>
      <w:r>
        <w:rPr>
          <w:rStyle w:val="Eindnootmarkering"/>
        </w:rPr>
        <w:endnoteRef/>
      </w:r>
      <w:r>
        <w:t xml:space="preserve"> Zie het lemma ‘Zuiveringen’ op Wikipedia. Gesproken wordt over </w:t>
      </w:r>
      <w:r w:rsidR="00A80E78">
        <w:t xml:space="preserve">zo’n </w:t>
      </w:r>
      <w:r>
        <w:t xml:space="preserve">20.000 zuiveringen op een bevolking van ruim 9 miljoen in Nederland. Ruurlo kende ongeveer 5000 inwoners in 1945 en met de </w:t>
      </w:r>
      <w:r w:rsidR="00A80E78">
        <w:t xml:space="preserve">hier genoemde </w:t>
      </w:r>
      <w:r>
        <w:t>veroordelingen spoort dat met het landelijk gemiddelde.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916" w:rsidRDefault="00B36916">
      <w:pPr>
        <w:spacing w:after="0" w:line="240" w:lineRule="auto"/>
      </w:pPr>
      <w:r>
        <w:separator/>
      </w:r>
    </w:p>
  </w:footnote>
  <w:footnote w:type="continuationSeparator" w:id="0">
    <w:p w:rsidR="00B36916" w:rsidRDefault="00B36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2D"/>
    <w:rsid w:val="00007F92"/>
    <w:rsid w:val="00014E3F"/>
    <w:rsid w:val="000A1E49"/>
    <w:rsid w:val="000A780E"/>
    <w:rsid w:val="000F7677"/>
    <w:rsid w:val="00112359"/>
    <w:rsid w:val="00120BEF"/>
    <w:rsid w:val="00130AF3"/>
    <w:rsid w:val="00182AEE"/>
    <w:rsid w:val="001877EC"/>
    <w:rsid w:val="001F5DBE"/>
    <w:rsid w:val="00244AAF"/>
    <w:rsid w:val="002720FF"/>
    <w:rsid w:val="002865A0"/>
    <w:rsid w:val="00292795"/>
    <w:rsid w:val="002B104B"/>
    <w:rsid w:val="002F2AC9"/>
    <w:rsid w:val="002F75DA"/>
    <w:rsid w:val="00317EFF"/>
    <w:rsid w:val="00324489"/>
    <w:rsid w:val="00325314"/>
    <w:rsid w:val="003622A7"/>
    <w:rsid w:val="00382307"/>
    <w:rsid w:val="0039061E"/>
    <w:rsid w:val="003B0390"/>
    <w:rsid w:val="003D4B3A"/>
    <w:rsid w:val="00415BEF"/>
    <w:rsid w:val="00452E9F"/>
    <w:rsid w:val="004601D4"/>
    <w:rsid w:val="0046692D"/>
    <w:rsid w:val="004A23D8"/>
    <w:rsid w:val="004F51EC"/>
    <w:rsid w:val="00553A8D"/>
    <w:rsid w:val="005A026F"/>
    <w:rsid w:val="00606C83"/>
    <w:rsid w:val="00621B6D"/>
    <w:rsid w:val="006D4CB1"/>
    <w:rsid w:val="006D7A37"/>
    <w:rsid w:val="006E58F4"/>
    <w:rsid w:val="007321D1"/>
    <w:rsid w:val="00753390"/>
    <w:rsid w:val="007670B6"/>
    <w:rsid w:val="007724EC"/>
    <w:rsid w:val="007724FA"/>
    <w:rsid w:val="00790754"/>
    <w:rsid w:val="007D665F"/>
    <w:rsid w:val="007F754F"/>
    <w:rsid w:val="00821FCA"/>
    <w:rsid w:val="00845A5E"/>
    <w:rsid w:val="00851FB6"/>
    <w:rsid w:val="00866256"/>
    <w:rsid w:val="008A46CC"/>
    <w:rsid w:val="008A50F9"/>
    <w:rsid w:val="008B6970"/>
    <w:rsid w:val="008D4BFC"/>
    <w:rsid w:val="009236B1"/>
    <w:rsid w:val="00980DA6"/>
    <w:rsid w:val="00981901"/>
    <w:rsid w:val="009B10FA"/>
    <w:rsid w:val="009E0807"/>
    <w:rsid w:val="009F6B73"/>
    <w:rsid w:val="00A3344A"/>
    <w:rsid w:val="00A3657E"/>
    <w:rsid w:val="00A545A5"/>
    <w:rsid w:val="00A573C0"/>
    <w:rsid w:val="00A80E78"/>
    <w:rsid w:val="00A849E3"/>
    <w:rsid w:val="00AD3738"/>
    <w:rsid w:val="00B15C17"/>
    <w:rsid w:val="00B36916"/>
    <w:rsid w:val="00B4795E"/>
    <w:rsid w:val="00B84745"/>
    <w:rsid w:val="00B84AA0"/>
    <w:rsid w:val="00B87663"/>
    <w:rsid w:val="00BE009A"/>
    <w:rsid w:val="00BE24D7"/>
    <w:rsid w:val="00BE6CD7"/>
    <w:rsid w:val="00C04381"/>
    <w:rsid w:val="00C17736"/>
    <w:rsid w:val="00C507FE"/>
    <w:rsid w:val="00CD6F52"/>
    <w:rsid w:val="00CF05E6"/>
    <w:rsid w:val="00CF21AF"/>
    <w:rsid w:val="00D13B62"/>
    <w:rsid w:val="00D44B7C"/>
    <w:rsid w:val="00D61AD7"/>
    <w:rsid w:val="00D82D5A"/>
    <w:rsid w:val="00D82E9B"/>
    <w:rsid w:val="00D92493"/>
    <w:rsid w:val="00D9522D"/>
    <w:rsid w:val="00D9778F"/>
    <w:rsid w:val="00E570B6"/>
    <w:rsid w:val="00E82ACF"/>
    <w:rsid w:val="00EA77C2"/>
    <w:rsid w:val="00EB4F32"/>
    <w:rsid w:val="00ED4395"/>
    <w:rsid w:val="00F13D54"/>
    <w:rsid w:val="00F1714A"/>
    <w:rsid w:val="00F27975"/>
    <w:rsid w:val="00F32755"/>
    <w:rsid w:val="00F32DEA"/>
    <w:rsid w:val="00F706CE"/>
    <w:rsid w:val="00F72870"/>
    <w:rsid w:val="00F73D9D"/>
    <w:rsid w:val="00F92008"/>
    <w:rsid w:val="00FC53D0"/>
    <w:rsid w:val="00FE1F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6D94A"/>
  <w15:docId w15:val="{64E1FF7F-D6EE-4F36-AC60-7530FA6F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43604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36048"/>
    <w:rPr>
      <w:sz w:val="20"/>
      <w:szCs w:val="20"/>
    </w:rPr>
  </w:style>
  <w:style w:type="character" w:styleId="Eindnootmarkering">
    <w:name w:val="endnote reference"/>
    <w:basedOn w:val="Standaardalinea-lettertype"/>
    <w:uiPriority w:val="99"/>
    <w:semiHidden/>
    <w:unhideWhenUsed/>
    <w:rsid w:val="00436048"/>
    <w:rPr>
      <w:vertAlign w:val="superscript"/>
    </w:rPr>
  </w:style>
  <w:style w:type="character" w:styleId="Hyperlink">
    <w:name w:val="Hyperlink"/>
    <w:basedOn w:val="Standaardalinea-lettertype"/>
    <w:uiPriority w:val="99"/>
    <w:unhideWhenUsed/>
    <w:rsid w:val="00257FE0"/>
    <w:rPr>
      <w:color w:val="0563C1" w:themeColor="hyperlink"/>
      <w:u w:val="single"/>
    </w:rPr>
  </w:style>
  <w:style w:type="character" w:customStyle="1" w:styleId="Onopgelostemelding1">
    <w:name w:val="Onopgeloste melding1"/>
    <w:basedOn w:val="Standaardalinea-lettertype"/>
    <w:uiPriority w:val="99"/>
    <w:semiHidden/>
    <w:unhideWhenUsed/>
    <w:rsid w:val="00257FE0"/>
    <w:rPr>
      <w:color w:val="808080"/>
      <w:shd w:val="clear" w:color="auto" w:fill="E6E6E6"/>
    </w:rPr>
  </w:style>
  <w:style w:type="character" w:styleId="Onopgelostemelding">
    <w:name w:val="Unresolved Mention"/>
    <w:basedOn w:val="Standaardalinea-lettertype"/>
    <w:uiPriority w:val="99"/>
    <w:semiHidden/>
    <w:unhideWhenUsed/>
    <w:rsid w:val="009E0807"/>
    <w:rPr>
      <w:color w:val="808080"/>
      <w:shd w:val="clear" w:color="auto" w:fill="E6E6E6"/>
    </w:rPr>
  </w:style>
  <w:style w:type="paragraph" w:styleId="Voetnoottekst">
    <w:name w:val="footnote text"/>
    <w:basedOn w:val="Standaard"/>
    <w:link w:val="VoetnoottekstChar"/>
    <w:uiPriority w:val="99"/>
    <w:semiHidden/>
    <w:unhideWhenUsed/>
    <w:rsid w:val="00E82A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82ACF"/>
    <w:rPr>
      <w:sz w:val="20"/>
      <w:szCs w:val="20"/>
    </w:rPr>
  </w:style>
  <w:style w:type="character" w:styleId="Voetnootmarkering">
    <w:name w:val="footnote reference"/>
    <w:basedOn w:val="Standaardalinea-lettertype"/>
    <w:uiPriority w:val="99"/>
    <w:semiHidden/>
    <w:unhideWhenUsed/>
    <w:rsid w:val="00E82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endnotes.xml.rels><?xml version="1.0" encoding="UTF-8" standalone="yes"?>
<Relationships xmlns="http://schemas.openxmlformats.org/package/2006/relationships"><Relationship Id="rId1" Type="http://schemas.openxmlformats.org/officeDocument/2006/relationships/hyperlink" Target="http://www.oudwinterswijk.nl/nl/tweede-wereldoorlog/de-nsb-in-winterswij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97BE-BD27-4C83-A2D8-8B2D5EF2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2910</Words>
  <Characters>16006</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van Gijssel</dc:creator>
  <cp:keywords/>
  <dc:description/>
  <cp:lastModifiedBy>Gijssel</cp:lastModifiedBy>
  <cp:revision>3</cp:revision>
  <dcterms:created xsi:type="dcterms:W3CDTF">2018-05-12T10:03:00Z</dcterms:created>
  <dcterms:modified xsi:type="dcterms:W3CDTF">2018-05-16T15:19:00Z</dcterms:modified>
</cp:coreProperties>
</file>